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90E0F">
      <w:pPr>
        <w:spacing w:line="360" w:lineRule="auto"/>
        <w:ind w:right="461"/>
        <w:rPr>
          <w:rFonts w:hint="default" w:ascii="仿宋_GB2312" w:hAnsi="仿宋" w:eastAsia="仿宋_GB2312" w:cs="仿宋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auto"/>
          <w:sz w:val="24"/>
          <w:szCs w:val="24"/>
          <w:highlight w:val="none"/>
          <w:lang w:val="en-US" w:eastAsia="zh-CN"/>
        </w:rPr>
        <w:t>根据技术评审内容</w:t>
      </w:r>
      <w:r>
        <w:rPr>
          <w:rFonts w:hint="eastAsia" w:ascii="仿宋_GB2312" w:hAnsi="仿宋" w:eastAsia="仿宋_GB2312" w:cs="仿宋"/>
          <w:bCs/>
          <w:color w:val="auto"/>
          <w:sz w:val="24"/>
          <w:szCs w:val="24"/>
          <w:highlight w:val="none"/>
        </w:rPr>
        <w:t>自行编制</w:t>
      </w:r>
      <w:r>
        <w:rPr>
          <w:rFonts w:hint="eastAsia" w:ascii="仿宋_GB2312" w:hAnsi="仿宋" w:eastAsia="仿宋_GB2312" w:cs="仿宋"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_GB2312" w:hAnsi="仿宋" w:eastAsia="仿宋_GB2312" w:cs="仿宋"/>
          <w:bCs/>
          <w:color w:val="auto"/>
          <w:sz w:val="24"/>
          <w:szCs w:val="24"/>
          <w:highlight w:val="none"/>
          <w:lang w:val="en-US" w:eastAsia="zh-CN"/>
        </w:rPr>
        <w:t>未提供格式的，格式自拟。</w:t>
      </w:r>
    </w:p>
    <w:p w14:paraId="71AA47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368A3"/>
    <w:rsid w:val="48F7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ind w:firstLine="420" w:firstLineChars="200"/>
      <w:jc w:val="left"/>
    </w:pPr>
    <w:rPr>
      <w:rFonts w:ascii="宋体" w:hAnsi="宋体" w:eastAsia="宋体" w:cs="宋体"/>
      <w:kern w:val="0"/>
      <w:sz w:val="22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2026-04-13T07:12:00Z</dcterms:created>
  <dc:creator>Xiaomi</dc:creator>
  <cp:lastModifiedBy>Xiaomi</cp:lastModifiedBy>
  <dcterms:modified xsi:type="dcterms:W3CDTF">2026-04-14T06:11:37Z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eyJoZGlkIjoiOTc3M2Y5NzIzMDFlZjAyY2Q4Njk5ODkyYjFjNzBiNTQiLCJ1c2VySWQiOiIyMzI5ODM2MDAifQ==</vt:lpwstr>
  </property>
  <property fmtid="{D5CDD505-2E9C-101B-9397-08002B2CF9AE}" pid="4" name="ICV">
    <vt:lpwstr>39F4D5AFC8D44329BD763DDC29CFB52D_12</vt:lpwstr>
  </property>
</Properties>
</file>