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097172">
      <w:pPr>
        <w:ind w:firstLine="480" w:firstLineChars="200"/>
        <w:rPr>
          <w:rFonts w:hint="eastAsia" w:ascii="宋体" w:hAnsi="宋体"/>
          <w:b w:val="0"/>
          <w:bCs w:val="0"/>
          <w:sz w:val="24"/>
          <w:szCs w:val="21"/>
        </w:rPr>
      </w:pPr>
      <w:r>
        <w:rPr>
          <w:rFonts w:hint="eastAsia" w:ascii="宋体" w:hAnsi="宋体"/>
          <w:b w:val="0"/>
          <w:bCs w:val="0"/>
          <w:sz w:val="24"/>
          <w:szCs w:val="21"/>
        </w:rPr>
        <w:t>在“信用中国”、“中国政府采购网”网站中，查询的本投标人未被列入“失信被执行人名单”、“重大税收违法失信主体”、“政府采购严重违法失信行为记录名单”的截图。备注：自招标公告发布之日起至投标文件递交截止时间止。</w:t>
      </w:r>
    </w:p>
    <w:p w14:paraId="04ABDD38">
      <w:pPr>
        <w:ind w:firstLine="480" w:firstLineChars="200"/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 w:ascii="宋体" w:hAnsi="宋体"/>
          <w:b w:val="0"/>
          <w:bCs w:val="0"/>
          <w:sz w:val="24"/>
          <w:szCs w:val="21"/>
        </w:rPr>
        <w:t>未提供格式的，格式自拟</w:t>
      </w:r>
      <w:r>
        <w:rPr>
          <w:rFonts w:hint="eastAsia" w:ascii="宋体" w:hAnsi="宋体"/>
          <w:b w:val="0"/>
          <w:bCs w:val="0"/>
          <w:sz w:val="24"/>
          <w:szCs w:val="21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4C33A4"/>
    <w:rsid w:val="04997EB2"/>
    <w:rsid w:val="0C4C33A4"/>
    <w:rsid w:val="239F298D"/>
    <w:rsid w:val="41A4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  <w:rPr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2025-12-18T09:20:00Z</dcterms:created>
  <dc:creator>雅#馨</dc:creator>
  <cp:lastModifiedBy>Xiaomi</cp:lastModifiedBy>
  <dcterms:modified xsi:type="dcterms:W3CDTF">2026-03-19T14:31:48Z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C697F5ED8CAA48D3A33E1AC8E5F69042_11</vt:lpwstr>
  </property>
  <property fmtid="{D5CDD505-2E9C-101B-9397-08002B2CF9AE}" pid="4" name="KSOTemplateDocerSaveRecord">
    <vt:lpwstr>eyJoZGlkIjoiOTc3M2Y5NzIzMDFlZjAyY2Q4Njk5ODkyYjFjNzBiNTQiLCJ1c2VySWQiOiIyMzI5ODM2MDAifQ==</vt:lpwstr>
  </property>
</Properties>
</file>