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E02F1">
      <w:pPr>
        <w:spacing w:line="56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2025年度山东工业职业学院</w:t>
      </w:r>
    </w:p>
    <w:p w14:paraId="5B7BB854">
      <w:pPr>
        <w:spacing w:line="560" w:lineRule="exact"/>
        <w:jc w:val="center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  <w:lang w:val="en-US" w:eastAsia="zh-CN"/>
        </w:rPr>
        <w:t>消防设施年度</w:t>
      </w:r>
      <w:r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  <w:t>检测项目</w:t>
      </w:r>
    </w:p>
    <w:p w14:paraId="1B506DB0">
      <w:pPr>
        <w:spacing w:line="560" w:lineRule="exact"/>
        <w:rPr>
          <w:rFonts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/>
          <w:b/>
        </w:rPr>
        <w:t>一、项目简介</w:t>
      </w:r>
    </w:p>
    <w:p w14:paraId="238A76A0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山东工业职业学院共有27座单体建筑，总建筑面积22万平方米，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hint="eastAsia" w:ascii="仿宋_GB2312" w:hAnsi="仿宋_GB2312" w:cs="仿宋_GB2312"/>
        </w:rPr>
        <w:t>分布在各单体建筑内</w:t>
      </w:r>
      <w:r>
        <w:rPr>
          <w:rFonts w:hint="eastAsia" w:ascii="仿宋_GB2312" w:hAnsi="仿宋_GB2312" w:cs="仿宋_GB2312"/>
          <w:lang w:eastAsia="zh-CN"/>
        </w:rPr>
        <w:t>，</w:t>
      </w:r>
      <w:r>
        <w:rPr>
          <w:rFonts w:hint="eastAsia" w:ascii="仿宋_GB2312" w:hAnsi="仿宋_GB2312" w:cs="仿宋_GB2312"/>
        </w:rPr>
        <w:t>按照《山东省火灾高危单位消防安全管理规定》，每年</w:t>
      </w:r>
      <w:r>
        <w:rPr>
          <w:rFonts w:ascii="仿宋_GB2312" w:hAnsi="仿宋_GB2312" w:cs="仿宋_GB2312"/>
        </w:rPr>
        <w:t>需</w:t>
      </w:r>
      <w:r>
        <w:rPr>
          <w:rFonts w:hint="eastAsia" w:ascii="仿宋_GB2312" w:hAnsi="仿宋_GB2312" w:cs="仿宋_GB2312"/>
        </w:rPr>
        <w:t>对</w:t>
      </w:r>
      <w:r>
        <w:rPr>
          <w:rFonts w:ascii="仿宋_GB2312" w:hAnsi="仿宋_GB2312" w:cs="仿宋_GB2312"/>
        </w:rPr>
        <w:t>建筑内</w:t>
      </w:r>
      <w:r>
        <w:rPr>
          <w:rFonts w:hint="eastAsia" w:ascii="仿宋_GB2312" w:hAnsi="仿宋_GB2312" w:cs="仿宋_GB2312"/>
          <w:lang w:val="en-US" w:eastAsia="zh-CN"/>
        </w:rPr>
        <w:t>消防设施功能项</w:t>
      </w:r>
      <w:r>
        <w:rPr>
          <w:rFonts w:ascii="仿宋_GB2312" w:hAnsi="仿宋_GB2312" w:cs="仿宋_GB2312"/>
        </w:rPr>
        <w:t>进行一次</w:t>
      </w:r>
      <w:r>
        <w:rPr>
          <w:rFonts w:hint="eastAsia" w:ascii="仿宋_GB2312" w:hAnsi="仿宋_GB2312" w:cs="仿宋_GB2312"/>
        </w:rPr>
        <w:t>全面</w:t>
      </w:r>
      <w:r>
        <w:rPr>
          <w:rFonts w:ascii="仿宋_GB2312" w:hAnsi="仿宋_GB2312" w:cs="仿宋_GB2312"/>
        </w:rPr>
        <w:t>的检测</w:t>
      </w:r>
      <w:r>
        <w:rPr>
          <w:rFonts w:hint="eastAsia" w:ascii="仿宋_GB2312" w:hAnsi="仿宋_GB2312" w:cs="仿宋_GB2312"/>
        </w:rPr>
        <w:t>。检测依据的标准为</w:t>
      </w:r>
      <w:r>
        <w:rPr>
          <w:rFonts w:hint="eastAsia" w:ascii="仿宋_GB2312" w:hAnsi="仿宋_GB2312" w:eastAsia="仿宋_GB2312" w:cs="仿宋_GB2312"/>
          <w:lang w:val="en-US" w:eastAsia="zh-CN"/>
        </w:rPr>
        <w:t>《建筑消防设施检测技术规程》DB37/242-2021</w:t>
      </w:r>
      <w:r>
        <w:rPr>
          <w:rFonts w:hint="eastAsia" w:ascii="仿宋_GB2312" w:hAnsi="仿宋_GB2312" w:cs="仿宋_GB2312"/>
        </w:rPr>
        <w:t>，供应商</w:t>
      </w:r>
      <w:r>
        <w:rPr>
          <w:rFonts w:ascii="仿宋_GB2312" w:hAnsi="仿宋_GB2312" w:cs="仿宋_GB2312"/>
        </w:rPr>
        <w:t>检测完毕后</w:t>
      </w:r>
      <w:r>
        <w:rPr>
          <w:rFonts w:hint="eastAsia" w:ascii="仿宋_GB2312" w:hAnsi="仿宋_GB2312" w:cs="仿宋_GB2312"/>
        </w:rPr>
        <w:t>出具具有法律效力并经国家消防监督部门认可的</w:t>
      </w:r>
      <w:r>
        <w:rPr>
          <w:rFonts w:hint="eastAsia" w:ascii="仿宋_GB2312" w:hAnsi="仿宋_GB2312" w:cs="仿宋_GB2312"/>
          <w:lang w:val="en-US" w:eastAsia="zh-CN"/>
        </w:rPr>
        <w:t>消防设施年度功能</w:t>
      </w:r>
      <w:r>
        <w:rPr>
          <w:rFonts w:hint="eastAsia" w:ascii="仿宋_GB2312" w:hAnsi="仿宋_GB2312" w:cs="仿宋_GB2312"/>
        </w:rPr>
        <w:t>检测报告。</w:t>
      </w:r>
    </w:p>
    <w:p w14:paraId="76E39BDB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/>
          <w:b/>
        </w:rPr>
        <w:t>二、预期成效</w:t>
      </w:r>
    </w:p>
    <w:p w14:paraId="6C4A8333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通过</w:t>
      </w:r>
      <w:r>
        <w:rPr>
          <w:rFonts w:hint="eastAsia" w:ascii="仿宋_GB2312" w:hAnsi="仿宋_GB2312" w:cs="仿宋_GB2312"/>
          <w:lang w:val="en-US" w:eastAsia="zh-CN"/>
        </w:rPr>
        <w:t>消防设施年度功能</w:t>
      </w:r>
      <w:r>
        <w:rPr>
          <w:rFonts w:hint="eastAsia" w:ascii="仿宋_GB2312" w:hAnsi="仿宋_GB2312" w:cs="仿宋_GB2312"/>
        </w:rPr>
        <w:t>检测，发现学校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hint="eastAsia" w:ascii="仿宋_GB2312" w:hAnsi="仿宋_GB2312" w:cs="仿宋_GB2312"/>
        </w:rPr>
        <w:t>存在的安全隐患，根据</w:t>
      </w:r>
      <w:r>
        <w:rPr>
          <w:rFonts w:ascii="仿宋_GB2312" w:hAnsi="仿宋_GB2312" w:cs="仿宋_GB2312"/>
        </w:rPr>
        <w:t>供应商</w:t>
      </w:r>
      <w:r>
        <w:rPr>
          <w:rFonts w:hint="eastAsia" w:ascii="仿宋_GB2312" w:hAnsi="仿宋_GB2312" w:cs="仿宋_GB2312"/>
        </w:rPr>
        <w:t>提出的整改方案，学校进行整改，通过消除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ascii="仿宋_GB2312" w:hAnsi="仿宋_GB2312" w:cs="仿宋_GB2312"/>
        </w:rPr>
        <w:t>隐患，</w:t>
      </w:r>
      <w:r>
        <w:rPr>
          <w:rFonts w:hint="eastAsia" w:ascii="仿宋_GB2312" w:hAnsi="仿宋_GB2312" w:cs="仿宋_GB2312"/>
        </w:rPr>
        <w:t>确保学校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hint="eastAsia" w:ascii="仿宋_GB2312" w:hAnsi="仿宋_GB2312" w:cs="仿宋_GB2312"/>
        </w:rPr>
        <w:t>安全运行</w:t>
      </w:r>
      <w:r>
        <w:rPr>
          <w:rFonts w:hint="eastAsia" w:ascii="仿宋_GB2312" w:hAnsi="仿宋_GB2312" w:cs="仿宋_GB2312"/>
          <w:lang w:eastAsia="zh-CN"/>
        </w:rPr>
        <w:t>。</w:t>
      </w:r>
      <w:r>
        <w:rPr>
          <w:rFonts w:hint="eastAsia" w:ascii="仿宋_GB2312" w:hAnsi="仿宋_GB2312" w:cs="仿宋_GB2312"/>
          <w:lang w:val="en-US" w:eastAsia="zh-CN"/>
        </w:rPr>
        <w:t>以上举措可使</w:t>
      </w:r>
      <w:r>
        <w:rPr>
          <w:rFonts w:hint="eastAsia" w:ascii="仿宋_GB2312" w:hAnsi="仿宋_GB2312" w:cs="仿宋_GB2312"/>
        </w:rPr>
        <w:t>学院的消防工作得到有力的提升，切实为全院师生的生命安全做好安全保障。</w:t>
      </w:r>
    </w:p>
    <w:p w14:paraId="7D463155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/>
          <w:b/>
        </w:rPr>
        <w:t>三、检测时间</w:t>
      </w:r>
    </w:p>
    <w:p w14:paraId="2E010775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中标后10日内完成。</w:t>
      </w:r>
    </w:p>
    <w:p w14:paraId="255EB25E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/>
          <w:b/>
        </w:rPr>
        <w:t>四、检测地点</w:t>
      </w:r>
    </w:p>
    <w:p w14:paraId="748EEE41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山东</w:t>
      </w:r>
      <w:r>
        <w:rPr>
          <w:rFonts w:ascii="仿宋_GB2312" w:hAnsi="仿宋_GB2312" w:cs="仿宋_GB2312"/>
        </w:rPr>
        <w:t>工业职业学院</w:t>
      </w:r>
      <w:r>
        <w:rPr>
          <w:rFonts w:hint="eastAsia" w:ascii="仿宋_GB2312" w:hAnsi="仿宋_GB2312" w:cs="仿宋_GB2312"/>
          <w:lang w:val="en-US" w:eastAsia="zh-CN"/>
        </w:rPr>
        <w:t>院</w:t>
      </w:r>
      <w:r>
        <w:rPr>
          <w:rFonts w:hint="eastAsia" w:ascii="仿宋_GB2312" w:hAnsi="仿宋_GB2312" w:cs="仿宋_GB2312"/>
        </w:rPr>
        <w:t>内。</w:t>
      </w:r>
    </w:p>
    <w:p w14:paraId="29EE676E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/>
          <w:b/>
        </w:rPr>
        <w:t>五、商务要求</w:t>
      </w:r>
    </w:p>
    <w:p w14:paraId="5C8FCBCD">
      <w:pPr>
        <w:spacing w:line="560" w:lineRule="exact"/>
        <w:ind w:firstLine="640" w:firstLineChars="200"/>
        <w:rPr>
          <w:rFonts w:hint="eastAsia" w:ascii="仿宋_GB2312" w:hAnsi="仿宋_GB2312" w:cs="仿宋_GB2312"/>
        </w:rPr>
      </w:pPr>
      <w:r>
        <w:rPr>
          <w:rFonts w:hint="eastAsia"/>
        </w:rPr>
        <w:t>1、</w:t>
      </w:r>
      <w:r>
        <w:rPr>
          <w:rFonts w:hint="eastAsia" w:ascii="仿宋_GB2312" w:hAnsi="仿宋_GB2312" w:cs="仿宋_GB2312"/>
        </w:rPr>
        <w:t>具有独立法人资格,具有加载统一社会信用代码的《营业执照》；</w:t>
      </w:r>
    </w:p>
    <w:p w14:paraId="2F005367">
      <w:pPr>
        <w:spacing w:line="560" w:lineRule="exact"/>
        <w:ind w:firstLine="640" w:firstLineChars="200"/>
        <w:rPr>
          <w:rFonts w:hint="eastAsia" w:ascii="仿宋_GB2312" w:hAnsi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2、提供供应商在社会消防技术服务信息系统注册截图;</w:t>
      </w:r>
    </w:p>
    <w:p w14:paraId="02547894">
      <w:pPr>
        <w:spacing w:line="560" w:lineRule="exact"/>
        <w:ind w:firstLine="640" w:firstLineChars="200"/>
        <w:rPr>
          <w:rFonts w:hint="default" w:ascii="仿宋_GB2312" w:hAnsi="仿宋_GB2312" w:cs="仿宋_GB2312"/>
          <w:lang w:val="en-US" w:eastAsia="zh-CN"/>
        </w:rPr>
      </w:pPr>
      <w:r>
        <w:rPr>
          <w:rFonts w:hint="eastAsia" w:ascii="仿宋_GB2312" w:hAnsi="仿宋_GB2312" w:cs="仿宋_GB2312"/>
          <w:lang w:val="en-US" w:eastAsia="zh-CN"/>
        </w:rPr>
        <w:t>3、项目负责人为一级注册消防工程师，并在所在单位注册；</w:t>
      </w:r>
    </w:p>
    <w:p w14:paraId="3A637442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  <w:lang w:val="en-US" w:eastAsia="zh-CN"/>
        </w:rPr>
        <w:t>4</w:t>
      </w:r>
      <w:r>
        <w:rPr>
          <w:rFonts w:hint="eastAsia" w:ascii="仿宋_GB2312" w:hAnsi="仿宋_GB2312" w:cs="仿宋_GB2312"/>
        </w:rPr>
        <w:t>、符合《中华人民共和国政府采购法》第二十二条规定且应为未被列入信用中国网站(www.creditchina.gov.cn)、中国政府采购网(www.ccgp.gov.cn)信用记录失信被执行人、重大税收违法案件当事人名单、政府采购严重违法失信行为记录名单的供应商。</w:t>
      </w:r>
    </w:p>
    <w:p w14:paraId="685C066C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  <w:lang w:val="en-US" w:eastAsia="zh-CN"/>
        </w:rPr>
        <w:t>5</w:t>
      </w:r>
      <w:r>
        <w:rPr>
          <w:rFonts w:hint="eastAsia" w:ascii="仿宋_GB2312" w:hAnsi="仿宋_GB2312" w:cs="仿宋_GB2312"/>
        </w:rPr>
        <w:t>、供应商参与</w:t>
      </w:r>
      <w:r>
        <w:rPr>
          <w:rFonts w:hint="eastAsia" w:ascii="仿宋_GB2312" w:hAnsi="仿宋_GB2312" w:cs="仿宋_GB2312"/>
          <w:lang w:val="en-US" w:eastAsia="zh-CN"/>
        </w:rPr>
        <w:t>消防设施年度功能检测</w:t>
      </w:r>
      <w:r>
        <w:rPr>
          <w:rFonts w:ascii="仿宋_GB2312" w:hAnsi="仿宋_GB2312" w:cs="仿宋_GB2312"/>
        </w:rPr>
        <w:t>的人员均应持有</w:t>
      </w:r>
      <w:r>
        <w:rPr>
          <w:rFonts w:hint="eastAsia" w:ascii="仿宋_GB2312" w:hAnsi="仿宋_GB2312" w:cs="仿宋_GB2312"/>
          <w:lang w:val="en-US" w:eastAsia="zh-CN"/>
        </w:rPr>
        <w:t>一级注册消防工程师或中级以上消防设施操作员</w:t>
      </w:r>
      <w:r>
        <w:rPr>
          <w:rFonts w:ascii="仿宋_GB2312" w:hAnsi="仿宋_GB2312" w:cs="仿宋_GB2312"/>
        </w:rPr>
        <w:t>证书</w:t>
      </w:r>
      <w:r>
        <w:rPr>
          <w:rFonts w:hint="eastAsia" w:ascii="仿宋_GB2312" w:hAnsi="仿宋_GB2312" w:cs="仿宋_GB2312"/>
        </w:rPr>
        <w:t>，检测</w:t>
      </w:r>
      <w:r>
        <w:rPr>
          <w:rFonts w:ascii="仿宋_GB2312" w:hAnsi="仿宋_GB2312" w:cs="仿宋_GB2312"/>
        </w:rPr>
        <w:t>完毕后</w:t>
      </w:r>
      <w:r>
        <w:rPr>
          <w:rFonts w:hint="eastAsia" w:ascii="仿宋_GB2312" w:hAnsi="仿宋_GB2312" w:cs="仿宋_GB2312"/>
        </w:rPr>
        <w:t>3日内出具2份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hint="eastAsia" w:ascii="仿宋_GB2312" w:hAnsi="仿宋_GB2312" w:cs="仿宋_GB2312"/>
        </w:rPr>
        <w:t>检测报告，</w:t>
      </w:r>
      <w:r>
        <w:rPr>
          <w:rFonts w:ascii="仿宋_GB2312" w:hAnsi="仿宋_GB2312" w:cs="仿宋_GB2312"/>
        </w:rPr>
        <w:t>报告内容应</w:t>
      </w:r>
      <w:r>
        <w:rPr>
          <w:rFonts w:hint="eastAsia" w:ascii="仿宋_GB2312" w:hAnsi="仿宋_GB2312" w:cs="仿宋_GB2312"/>
        </w:rPr>
        <w:t>真实反应山东工业</w:t>
      </w:r>
      <w:r>
        <w:rPr>
          <w:rFonts w:ascii="仿宋_GB2312" w:hAnsi="仿宋_GB2312" w:cs="仿宋_GB2312"/>
        </w:rPr>
        <w:t>职业学院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hint="eastAsia" w:ascii="仿宋_GB2312" w:hAnsi="仿宋_GB2312" w:cs="仿宋_GB2312"/>
        </w:rPr>
        <w:t>现状。</w:t>
      </w:r>
    </w:p>
    <w:p w14:paraId="2F14AD2D">
      <w:pPr>
        <w:spacing w:line="560" w:lineRule="exact"/>
        <w:ind w:firstLine="640" w:firstLineChars="200"/>
        <w:rPr>
          <w:rFonts w:hint="eastAsia" w:ascii="仿宋_GB2312" w:hAnsi="仿宋_GB2312" w:cs="仿宋_GB2312"/>
        </w:rPr>
      </w:pPr>
      <w:r>
        <w:rPr>
          <w:rFonts w:hint="eastAsia" w:ascii="仿宋_GB2312" w:hAnsi="仿宋_GB2312" w:cs="仿宋_GB2312"/>
          <w:lang w:val="en-US" w:eastAsia="zh-CN"/>
        </w:rPr>
        <w:t>6</w:t>
      </w:r>
      <w:r>
        <w:rPr>
          <w:rFonts w:hint="eastAsia" w:ascii="仿宋_GB2312" w:hAnsi="仿宋_GB2312" w:cs="仿宋_GB2312"/>
        </w:rPr>
        <w:t>、</w:t>
      </w:r>
      <w:r>
        <w:rPr>
          <w:rFonts w:ascii="仿宋_GB2312" w:hAnsi="仿宋_GB2312" w:cs="仿宋_GB2312"/>
        </w:rPr>
        <w:t>采购人</w:t>
      </w:r>
      <w:r>
        <w:rPr>
          <w:rFonts w:hint="eastAsia" w:ascii="仿宋_GB2312" w:hAnsi="仿宋_GB2312" w:cs="仿宋_GB2312"/>
        </w:rPr>
        <w:t>针对</w:t>
      </w:r>
      <w:r>
        <w:rPr>
          <w:rFonts w:ascii="仿宋_GB2312" w:hAnsi="仿宋_GB2312" w:cs="仿宋_GB2312"/>
        </w:rPr>
        <w:t>供应商提出的问题整改完毕后要求复检</w:t>
      </w:r>
      <w:r>
        <w:rPr>
          <w:rFonts w:hint="eastAsia" w:ascii="仿宋_GB2312" w:hAnsi="仿宋_GB2312" w:cs="仿宋_GB2312"/>
        </w:rPr>
        <w:t>时</w:t>
      </w:r>
      <w:r>
        <w:rPr>
          <w:rFonts w:ascii="仿宋_GB2312" w:hAnsi="仿宋_GB2312" w:cs="仿宋_GB2312"/>
        </w:rPr>
        <w:t>，</w:t>
      </w:r>
      <w:r>
        <w:rPr>
          <w:rFonts w:hint="eastAsia" w:ascii="仿宋_GB2312" w:hAnsi="仿宋_GB2312" w:cs="仿宋_GB2312"/>
        </w:rPr>
        <w:t>供应商</w:t>
      </w:r>
      <w:r>
        <w:rPr>
          <w:rFonts w:ascii="仿宋_GB2312" w:hAnsi="仿宋_GB2312" w:cs="仿宋_GB2312"/>
        </w:rPr>
        <w:t>应于</w:t>
      </w:r>
      <w:r>
        <w:rPr>
          <w:rFonts w:hint="eastAsia" w:ascii="仿宋_GB2312" w:hAnsi="仿宋_GB2312" w:cs="仿宋_GB2312"/>
        </w:rPr>
        <w:t>1周内</w:t>
      </w:r>
      <w:r>
        <w:rPr>
          <w:rFonts w:ascii="仿宋_GB2312" w:hAnsi="仿宋_GB2312" w:cs="仿宋_GB2312"/>
        </w:rPr>
        <w:t>免费进行复检。</w:t>
      </w:r>
    </w:p>
    <w:p w14:paraId="07C2E627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  <w:lang w:val="en-US" w:eastAsia="zh-CN"/>
        </w:rPr>
        <w:t>7</w:t>
      </w:r>
      <w:bookmarkStart w:id="0" w:name="_GoBack"/>
      <w:bookmarkEnd w:id="0"/>
      <w:r>
        <w:rPr>
          <w:rFonts w:hint="eastAsia" w:ascii="仿宋_GB2312" w:hAnsi="仿宋_GB2312" w:cs="仿宋_GB2312"/>
        </w:rPr>
        <w:t>、供应商出具检测报告一年内免费为山东工业职业学院提供</w:t>
      </w:r>
      <w:r>
        <w:rPr>
          <w:rFonts w:hint="eastAsia" w:ascii="仿宋_GB2312" w:hAnsi="仿宋_GB2312" w:cs="仿宋_GB2312"/>
          <w:lang w:val="en-US" w:eastAsia="zh-CN"/>
        </w:rPr>
        <w:t>消防技术</w:t>
      </w:r>
      <w:r>
        <w:rPr>
          <w:rFonts w:hint="eastAsia" w:ascii="仿宋_GB2312" w:hAnsi="仿宋_GB2312" w:cs="仿宋_GB2312"/>
        </w:rPr>
        <w:t>服务。</w:t>
      </w:r>
    </w:p>
    <w:p w14:paraId="0A9797AD">
      <w:pPr>
        <w:spacing w:line="560" w:lineRule="exact"/>
        <w:rPr>
          <w:rFonts w:hint="eastAsia" w:ascii="仿宋_GB2312" w:hAnsi="仿宋_GB2312" w:cs="仿宋_GB2312"/>
          <w:b/>
        </w:rPr>
      </w:pPr>
      <w:r>
        <w:rPr>
          <w:rFonts w:hint="eastAsia" w:ascii="仿宋_GB2312" w:hAnsi="仿宋_GB2312" w:cs="仿宋_GB2312"/>
          <w:b/>
        </w:rPr>
        <w:t>六</w:t>
      </w:r>
      <w:r>
        <w:rPr>
          <w:rFonts w:ascii="仿宋_GB2312" w:hAnsi="仿宋_GB2312" w:cs="仿宋_GB2312"/>
          <w:b/>
        </w:rPr>
        <w:t>、技术要求</w:t>
      </w:r>
    </w:p>
    <w:p w14:paraId="5D0FBF68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1、依据</w:t>
      </w:r>
      <w:r>
        <w:rPr>
          <w:rFonts w:ascii="仿宋_GB2312" w:hAnsi="仿宋_GB2312" w:cs="仿宋_GB2312"/>
        </w:rPr>
        <w:t>山东省地方标准</w:t>
      </w:r>
      <w:r>
        <w:rPr>
          <w:rFonts w:hint="eastAsia" w:ascii="仿宋_GB2312" w:hAnsi="仿宋_GB2312" w:eastAsia="仿宋_GB2312" w:cs="仿宋_GB2312"/>
          <w:lang w:val="en-US" w:eastAsia="zh-CN"/>
        </w:rPr>
        <w:t>《建筑消防设施检测技术规程》DB37/242-2021</w:t>
      </w:r>
      <w:r>
        <w:rPr>
          <w:rFonts w:hint="eastAsia" w:ascii="仿宋_GB2312" w:hAnsi="仿宋_GB2312" w:cs="仿宋_GB2312"/>
        </w:rPr>
        <w:t>的</w:t>
      </w:r>
      <w:r>
        <w:rPr>
          <w:rFonts w:ascii="仿宋_GB2312" w:hAnsi="仿宋_GB2312" w:cs="仿宋_GB2312"/>
        </w:rPr>
        <w:t>规定进行检测。</w:t>
      </w:r>
    </w:p>
    <w:p w14:paraId="529E80BF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ascii="仿宋_GB2312" w:hAnsi="仿宋_GB2312" w:cs="仿宋_GB2312"/>
        </w:rPr>
        <w:t>2</w:t>
      </w:r>
      <w:r>
        <w:rPr>
          <w:rFonts w:hint="eastAsia" w:ascii="仿宋_GB2312" w:hAnsi="仿宋_GB2312" w:cs="仿宋_GB2312"/>
        </w:rPr>
        <w:t>、</w:t>
      </w:r>
      <w:r>
        <w:rPr>
          <w:rFonts w:ascii="仿宋_GB2312" w:hAnsi="仿宋_GB2312" w:cs="仿宋_GB2312"/>
        </w:rPr>
        <w:t>检测</w:t>
      </w:r>
      <w:r>
        <w:rPr>
          <w:rFonts w:hint="eastAsia" w:ascii="仿宋_GB2312" w:hAnsi="仿宋_GB2312" w:cs="仿宋_GB2312"/>
        </w:rPr>
        <w:t>内容</w:t>
      </w:r>
      <w:r>
        <w:rPr>
          <w:rFonts w:ascii="仿宋_GB2312" w:hAnsi="仿宋_GB2312" w:cs="仿宋_GB2312"/>
        </w:rPr>
        <w:t>包括</w:t>
      </w:r>
      <w:r>
        <w:rPr>
          <w:rFonts w:hint="eastAsia" w:ascii="仿宋_GB2312" w:hAnsi="仿宋_GB2312" w:cs="仿宋_GB2312"/>
        </w:rPr>
        <w:t>但</w:t>
      </w:r>
      <w:r>
        <w:rPr>
          <w:rFonts w:ascii="仿宋_GB2312" w:hAnsi="仿宋_GB2312" w:cs="仿宋_GB2312"/>
        </w:rPr>
        <w:t>不限于</w:t>
      </w:r>
      <w:r>
        <w:rPr>
          <w:rFonts w:hint="eastAsia" w:ascii="仿宋_GB2312" w:hAnsi="仿宋_GB2312" w:cs="仿宋_GB2312"/>
          <w:lang w:val="en-US" w:eastAsia="zh-CN"/>
        </w:rPr>
        <w:t>消防供配电设施、火灾自动报警系统、消防水源、消火栓系统、自动喷水灭火系统、气体灭火系统、防烟排烟系统、消防应急照明和疏散指示系统、可燃气体探测报警系统及消防电源监控系统</w:t>
      </w:r>
      <w:r>
        <w:rPr>
          <w:rFonts w:ascii="仿宋_GB2312" w:hAnsi="仿宋_GB2312" w:cs="仿宋_GB2312"/>
        </w:rPr>
        <w:t>等。</w:t>
      </w:r>
    </w:p>
    <w:p w14:paraId="744E9C18">
      <w:pPr>
        <w:spacing w:line="560" w:lineRule="exact"/>
        <w:ind w:firstLine="161" w:firstLineChars="50"/>
        <w:rPr>
          <w:rFonts w:hint="eastAsia" w:ascii="仿宋_GB2312" w:hAnsi="仿宋_GB2312" w:cs="仿宋_GB2312"/>
          <w:b/>
        </w:rPr>
      </w:pPr>
      <w:r>
        <w:rPr>
          <w:rFonts w:hint="eastAsia"/>
          <w:b/>
        </w:rPr>
        <w:t>七、采购</w:t>
      </w:r>
      <w:r>
        <w:rPr>
          <w:b/>
        </w:rPr>
        <w:t>明细</w:t>
      </w:r>
    </w:p>
    <w:p w14:paraId="653B76C2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1、检测</w:t>
      </w:r>
      <w:r>
        <w:rPr>
          <w:rFonts w:ascii="仿宋_GB2312" w:hAnsi="仿宋_GB2312" w:cs="仿宋_GB2312"/>
        </w:rPr>
        <w:t>范围包括</w:t>
      </w:r>
      <w:r>
        <w:rPr>
          <w:rFonts w:hint="eastAsia" w:ascii="仿宋_GB2312" w:hAnsi="仿宋_GB2312" w:cs="仿宋_GB2312"/>
        </w:rPr>
        <w:t>27座单体建筑，总建筑面积22万平方米，</w:t>
      </w:r>
      <w:r>
        <w:rPr>
          <w:rFonts w:ascii="仿宋_GB2312" w:hAnsi="仿宋_GB2312" w:cs="仿宋_GB2312"/>
        </w:rPr>
        <w:t>建筑</w:t>
      </w:r>
      <w:r>
        <w:rPr>
          <w:rFonts w:hint="eastAsia" w:ascii="仿宋_GB2312" w:hAnsi="仿宋_GB2312" w:cs="仿宋_GB2312"/>
        </w:rPr>
        <w:t>内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ascii="仿宋_GB2312" w:hAnsi="仿宋_GB2312" w:cs="仿宋_GB2312"/>
        </w:rPr>
        <w:t>均应</w:t>
      </w:r>
      <w:r>
        <w:rPr>
          <w:rFonts w:hint="eastAsia" w:ascii="仿宋_GB2312" w:hAnsi="仿宋_GB2312" w:cs="仿宋_GB2312"/>
        </w:rPr>
        <w:t>按</w:t>
      </w:r>
      <w:r>
        <w:rPr>
          <w:rFonts w:hint="eastAsia" w:ascii="仿宋_GB2312" w:hAnsi="仿宋_GB2312" w:eastAsia="仿宋_GB2312" w:cs="仿宋_GB2312"/>
          <w:lang w:val="en-US" w:eastAsia="zh-CN"/>
        </w:rPr>
        <w:t>《建筑消防设施检测技术规程》DB37/242-2021</w:t>
      </w:r>
      <w:r>
        <w:rPr>
          <w:rFonts w:hint="eastAsia" w:ascii="仿宋_GB2312" w:hAnsi="仿宋_GB2312" w:cs="仿宋_GB2312"/>
        </w:rPr>
        <w:t>标准抽样</w:t>
      </w:r>
      <w:r>
        <w:rPr>
          <w:rFonts w:ascii="仿宋_GB2312" w:hAnsi="仿宋_GB2312" w:cs="仿宋_GB2312"/>
        </w:rPr>
        <w:t>要求进行检测。</w:t>
      </w:r>
    </w:p>
    <w:p w14:paraId="764170C3">
      <w:pPr>
        <w:spacing w:line="560" w:lineRule="exact"/>
        <w:ind w:firstLine="640" w:firstLineChars="200"/>
        <w:rPr>
          <w:rFonts w:hint="eastAsia" w:ascii="仿宋_GB2312" w:hAnsi="仿宋_GB2312" w:cs="仿宋_GB2312"/>
        </w:rPr>
      </w:pPr>
      <w:r>
        <w:rPr>
          <w:rFonts w:ascii="仿宋_GB2312" w:hAnsi="仿宋_GB2312" w:cs="仿宋_GB2312"/>
        </w:rPr>
        <w:t>2</w:t>
      </w:r>
      <w:r>
        <w:rPr>
          <w:rFonts w:hint="eastAsia" w:ascii="仿宋_GB2312" w:hAnsi="仿宋_GB2312" w:cs="仿宋_GB2312"/>
        </w:rPr>
        <w:t>、</w:t>
      </w:r>
      <w:r>
        <w:rPr>
          <w:rFonts w:hint="eastAsia" w:ascii="仿宋_GB2312" w:hAnsi="仿宋_GB2312" w:cs="仿宋_GB2312"/>
          <w:lang w:val="en-US" w:eastAsia="zh-CN"/>
        </w:rPr>
        <w:t>检测范围为</w:t>
      </w:r>
      <w:r>
        <w:rPr>
          <w:rFonts w:ascii="仿宋_GB2312" w:hAnsi="仿宋_GB2312" w:cs="仿宋_GB2312"/>
        </w:rPr>
        <w:t>山东工业职业学院建筑内</w:t>
      </w:r>
      <w:r>
        <w:rPr>
          <w:rFonts w:hint="eastAsia" w:ascii="仿宋_GB2312" w:hAnsi="仿宋_GB2312" w:cs="仿宋_GB2312"/>
          <w:lang w:val="en-US" w:eastAsia="zh-CN"/>
        </w:rPr>
        <w:t>消防设施，检测内容包括但不限于消防供配电设施、火灾自动报警系统、消防水源、消火栓系统、自动喷水灭火系统、气体灭火系统、防烟排烟系统、消防应急照明和疏散指示系统、可燃气体探测报警系统及消防电源监控系统</w:t>
      </w:r>
      <w:r>
        <w:rPr>
          <w:rFonts w:ascii="仿宋_GB2312" w:hAnsi="仿宋_GB2312" w:cs="仿宋_GB2312"/>
        </w:rPr>
        <w:t>等</w:t>
      </w:r>
      <w:r>
        <w:rPr>
          <w:rFonts w:hint="eastAsia" w:ascii="仿宋_GB2312" w:hAnsi="仿宋_GB2312" w:cs="仿宋_GB2312"/>
        </w:rPr>
        <w:t>。</w:t>
      </w:r>
    </w:p>
    <w:p w14:paraId="5A36FCEE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 w:ascii="仿宋_GB2312" w:hAnsi="仿宋_GB2312" w:cs="仿宋_GB2312"/>
          <w:b/>
        </w:rPr>
        <w:t>八</w:t>
      </w:r>
      <w:r>
        <w:rPr>
          <w:rFonts w:ascii="仿宋_GB2312" w:hAnsi="仿宋_GB2312" w:cs="仿宋_GB2312"/>
          <w:b/>
        </w:rPr>
        <w:t>、其他要求</w:t>
      </w:r>
    </w:p>
    <w:p w14:paraId="4AE38D58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ascii="仿宋_GB2312" w:hAnsi="仿宋_GB2312" w:cs="仿宋_GB2312"/>
        </w:rPr>
        <w:t>1</w:t>
      </w:r>
      <w:r>
        <w:rPr>
          <w:rFonts w:hint="eastAsia" w:ascii="仿宋_GB2312" w:hAnsi="仿宋_GB2312" w:cs="仿宋_GB2312"/>
        </w:rPr>
        <w:t>、检测单位应向学校汇报本次检测发现的</w:t>
      </w:r>
      <w:r>
        <w:rPr>
          <w:rFonts w:hint="eastAsia" w:ascii="仿宋_GB2312" w:hAnsi="仿宋_GB2312" w:cs="仿宋_GB2312"/>
          <w:lang w:val="en-US" w:eastAsia="zh-CN"/>
        </w:rPr>
        <w:t>消防设施</w:t>
      </w:r>
      <w:r>
        <w:rPr>
          <w:rFonts w:hint="eastAsia" w:ascii="仿宋_GB2312" w:hAnsi="仿宋_GB2312" w:cs="仿宋_GB2312"/>
        </w:rPr>
        <w:t>隐患问题并提出整改方案。履约验收完毕后，学校对检测报告进行审核验收。</w:t>
      </w:r>
    </w:p>
    <w:p w14:paraId="3C478926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2、供应商自</w:t>
      </w:r>
      <w:r>
        <w:rPr>
          <w:rFonts w:ascii="仿宋_GB2312" w:hAnsi="仿宋_GB2312" w:cs="仿宋_GB2312"/>
        </w:rPr>
        <w:t>接到采购人服务请求后，应急响应时间不</w:t>
      </w:r>
      <w:r>
        <w:rPr>
          <w:rFonts w:hint="eastAsia" w:ascii="仿宋_GB2312" w:hAnsi="仿宋_GB2312" w:cs="仿宋_GB2312"/>
          <w:lang w:val="en-US" w:eastAsia="zh-CN"/>
        </w:rPr>
        <w:t>超过</w:t>
      </w:r>
      <w:r>
        <w:rPr>
          <w:rFonts w:hint="eastAsia" w:ascii="仿宋_GB2312" w:hAnsi="仿宋_GB2312" w:cs="仿宋_GB2312"/>
        </w:rPr>
        <w:t>2小时</w:t>
      </w:r>
      <w:r>
        <w:rPr>
          <w:rFonts w:ascii="仿宋_GB2312" w:hAnsi="仿宋_GB2312" w:cs="仿宋_GB2312"/>
        </w:rPr>
        <w:t>。</w:t>
      </w:r>
    </w:p>
    <w:p w14:paraId="161AD8CF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3、</w:t>
      </w:r>
      <w:r>
        <w:rPr>
          <w:rFonts w:ascii="仿宋_GB2312" w:hAnsi="仿宋_GB2312" w:cs="仿宋_GB2312"/>
        </w:rPr>
        <w:t>供应商参与</w:t>
      </w:r>
      <w:r>
        <w:rPr>
          <w:rFonts w:hint="eastAsia" w:ascii="仿宋_GB2312" w:hAnsi="仿宋_GB2312" w:cs="仿宋_GB2312"/>
        </w:rPr>
        <w:t>山东工业</w:t>
      </w:r>
      <w:r>
        <w:rPr>
          <w:rFonts w:ascii="仿宋_GB2312" w:hAnsi="仿宋_GB2312" w:cs="仿宋_GB2312"/>
        </w:rPr>
        <w:t>职业学院</w:t>
      </w:r>
      <w:r>
        <w:rPr>
          <w:rFonts w:hint="eastAsia" w:ascii="仿宋_GB2312" w:hAnsi="仿宋_GB2312" w:cs="仿宋_GB2312"/>
          <w:lang w:val="en-US" w:eastAsia="zh-CN"/>
        </w:rPr>
        <w:t>消防设施年度功能</w:t>
      </w:r>
      <w:r>
        <w:rPr>
          <w:rFonts w:ascii="仿宋_GB2312" w:hAnsi="仿宋_GB2312" w:cs="仿宋_GB2312"/>
        </w:rPr>
        <w:t>检测的人员均应持有</w:t>
      </w:r>
      <w:r>
        <w:rPr>
          <w:rFonts w:hint="eastAsia" w:ascii="仿宋_GB2312" w:hAnsi="仿宋_GB2312" w:cs="仿宋_GB2312"/>
          <w:lang w:val="en-US" w:eastAsia="zh-CN"/>
        </w:rPr>
        <w:t>一级注册消防工程师或中级以上消防设施操作员</w:t>
      </w:r>
      <w:r>
        <w:rPr>
          <w:rFonts w:ascii="仿宋_GB2312" w:hAnsi="仿宋_GB2312" w:cs="仿宋_GB2312"/>
        </w:rPr>
        <w:t>证书</w:t>
      </w:r>
      <w:r>
        <w:rPr>
          <w:rFonts w:hint="eastAsia" w:ascii="仿宋_GB2312" w:hAnsi="仿宋_GB2312" w:cs="仿宋_GB2312"/>
          <w:lang w:eastAsia="zh-CN"/>
        </w:rPr>
        <w:t>，</w:t>
      </w:r>
      <w:r>
        <w:rPr>
          <w:rFonts w:hint="eastAsia" w:ascii="仿宋_GB2312" w:hAnsi="仿宋_GB2312" w:cs="仿宋_GB2312"/>
          <w:lang w:val="en-US" w:eastAsia="zh-CN"/>
        </w:rPr>
        <w:t>人员</w:t>
      </w:r>
      <w:r>
        <w:rPr>
          <w:rFonts w:ascii="仿宋_GB2312" w:hAnsi="仿宋_GB2312" w:cs="仿宋_GB2312"/>
        </w:rPr>
        <w:t>不</w:t>
      </w:r>
      <w:r>
        <w:rPr>
          <w:rFonts w:hint="eastAsia" w:ascii="仿宋_GB2312" w:hAnsi="仿宋_GB2312" w:cs="仿宋_GB2312"/>
          <w:lang w:val="en-US" w:eastAsia="zh-CN"/>
        </w:rPr>
        <w:t>少</w:t>
      </w:r>
      <w:r>
        <w:rPr>
          <w:rFonts w:ascii="仿宋_GB2312" w:hAnsi="仿宋_GB2312" w:cs="仿宋_GB2312"/>
        </w:rPr>
        <w:t>于</w:t>
      </w:r>
      <w:r>
        <w:rPr>
          <w:rFonts w:hint="eastAsia" w:ascii="仿宋_GB2312" w:hAnsi="仿宋_GB2312" w:cs="仿宋_GB2312"/>
          <w:lang w:val="en-US" w:eastAsia="zh-CN"/>
        </w:rPr>
        <w:t>5</w:t>
      </w:r>
      <w:r>
        <w:rPr>
          <w:rFonts w:hint="eastAsia" w:ascii="仿宋_GB2312" w:hAnsi="仿宋_GB2312" w:cs="仿宋_GB2312"/>
        </w:rPr>
        <w:t>人</w:t>
      </w:r>
      <w:r>
        <w:rPr>
          <w:rFonts w:hint="eastAsia" w:ascii="仿宋_GB2312" w:hAnsi="仿宋_GB2312" w:cs="仿宋_GB2312"/>
          <w:lang w:eastAsia="zh-CN"/>
        </w:rPr>
        <w:t>，</w:t>
      </w:r>
      <w:r>
        <w:rPr>
          <w:rFonts w:hint="eastAsia" w:ascii="仿宋_GB2312" w:hAnsi="仿宋_GB2312" w:cs="仿宋_GB2312"/>
          <w:lang w:val="en-US" w:eastAsia="zh-CN"/>
        </w:rPr>
        <w:t>检测工作量不少于10人.日</w:t>
      </w:r>
      <w:r>
        <w:rPr>
          <w:rFonts w:ascii="仿宋_GB2312" w:hAnsi="仿宋_GB2312" w:cs="仿宋_GB2312"/>
        </w:rPr>
        <w:t>。</w:t>
      </w:r>
    </w:p>
    <w:p w14:paraId="67DD8CEC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/>
          <w:b/>
        </w:rPr>
        <w:t>九、议价提供</w:t>
      </w:r>
      <w:r>
        <w:rPr>
          <w:b/>
        </w:rPr>
        <w:t>的</w:t>
      </w:r>
      <w:r>
        <w:rPr>
          <w:rFonts w:hint="eastAsia"/>
          <w:b/>
        </w:rPr>
        <w:t>资料</w:t>
      </w:r>
    </w:p>
    <w:p w14:paraId="7E6D14C8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1.盖章的营业执照复印件，签字盖章的报价明细表、服务方案。</w:t>
      </w:r>
    </w:p>
    <w:p w14:paraId="585EB1ED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 w:ascii="仿宋_GB2312" w:hAnsi="仿宋_GB2312" w:cs="仿宋_GB2312"/>
          <w:b/>
        </w:rPr>
        <w:t>十</w:t>
      </w:r>
      <w:r>
        <w:rPr>
          <w:rFonts w:ascii="仿宋_GB2312" w:hAnsi="仿宋_GB2312" w:cs="仿宋_GB2312"/>
          <w:b/>
        </w:rPr>
        <w:t>、</w:t>
      </w:r>
      <w:r>
        <w:rPr>
          <w:rFonts w:hint="eastAsia" w:ascii="仿宋_GB2312" w:hAnsi="仿宋_GB2312" w:cs="仿宋_GB2312"/>
          <w:b/>
        </w:rPr>
        <w:t>公告期限</w:t>
      </w:r>
    </w:p>
    <w:p w14:paraId="72CF97C3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自本公告发布之日起3个工作日。</w:t>
      </w:r>
    </w:p>
    <w:p w14:paraId="70FFE68F">
      <w:pPr>
        <w:spacing w:line="560" w:lineRule="exact"/>
        <w:rPr>
          <w:rFonts w:ascii="仿宋_GB2312" w:hAnsi="仿宋_GB2312" w:cs="仿宋_GB2312"/>
          <w:b/>
        </w:rPr>
      </w:pPr>
      <w:r>
        <w:rPr>
          <w:rFonts w:hint="eastAsia" w:ascii="仿宋_GB2312" w:hAnsi="仿宋_GB2312" w:cs="仿宋_GB2312"/>
          <w:b/>
        </w:rPr>
        <w:t>十一</w:t>
      </w:r>
      <w:r>
        <w:rPr>
          <w:rFonts w:ascii="仿宋_GB2312" w:hAnsi="仿宋_GB2312" w:cs="仿宋_GB2312"/>
          <w:b/>
        </w:rPr>
        <w:t>、</w:t>
      </w:r>
      <w:r>
        <w:rPr>
          <w:rFonts w:hint="eastAsia" w:ascii="仿宋_GB2312" w:hAnsi="仿宋_GB2312" w:cs="仿宋_GB2312"/>
          <w:b/>
        </w:rPr>
        <w:t>其他补充事宜</w:t>
      </w:r>
    </w:p>
    <w:p w14:paraId="02C2C7AA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对本次议价提出询问，请按以下方式联系：</w:t>
      </w:r>
    </w:p>
    <w:p w14:paraId="1AA2CFCE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采购人信息</w:t>
      </w:r>
    </w:p>
    <w:p w14:paraId="2F0CD7C9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名称：山东工业职业学院</w:t>
      </w:r>
    </w:p>
    <w:p w14:paraId="4793C31F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地址：山东省淄博市高新区张北路69号(山东工业职业学院)</w:t>
      </w:r>
    </w:p>
    <w:p w14:paraId="7CD776BC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联系人：史老师</w:t>
      </w:r>
    </w:p>
    <w:p w14:paraId="0A79C151">
      <w:pPr>
        <w:spacing w:line="560" w:lineRule="exact"/>
        <w:ind w:firstLine="640" w:firstLineChars="200"/>
        <w:rPr>
          <w:rFonts w:ascii="仿宋_GB2312" w:hAnsi="仿宋_GB2312" w:cs="仿宋_GB2312"/>
        </w:rPr>
      </w:pPr>
      <w:r>
        <w:rPr>
          <w:rFonts w:hint="eastAsia" w:ascii="仿宋_GB2312" w:hAnsi="仿宋_GB2312" w:cs="仿宋_GB2312"/>
        </w:rPr>
        <w:t>联系方式：18480948003</w:t>
      </w:r>
    </w:p>
    <w:p w14:paraId="13D2C990">
      <w:pPr>
        <w:spacing w:line="560" w:lineRule="exact"/>
        <w:ind w:firstLine="640" w:firstLineChars="200"/>
        <w:rPr>
          <w:rFonts w:ascii="仿宋_GB2312" w:hAnsi="仿宋_GB2312" w:cs="仿宋_GB2312"/>
        </w:rPr>
      </w:pPr>
    </w:p>
    <w:p w14:paraId="025B1B9F">
      <w:pPr>
        <w:spacing w:line="560" w:lineRule="exact"/>
        <w:rPr>
          <w:rFonts w:ascii="仿宋_GB2312" w:hAnsi="仿宋_GB2312" w:cs="仿宋_GB2312"/>
          <w:color w:val="FF0000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yMjNkYjU0MThiNzFjNDVhOTkxOTI1OWNkM2JkYTUifQ=="/>
  </w:docVars>
  <w:rsids>
    <w:rsidRoot w:val="168A5AB7"/>
    <w:rsid w:val="00240FE1"/>
    <w:rsid w:val="003D1CAE"/>
    <w:rsid w:val="004822B5"/>
    <w:rsid w:val="005018B4"/>
    <w:rsid w:val="00520EFB"/>
    <w:rsid w:val="00583602"/>
    <w:rsid w:val="005D4449"/>
    <w:rsid w:val="00BC0764"/>
    <w:rsid w:val="00BF2D02"/>
    <w:rsid w:val="00D51E54"/>
    <w:rsid w:val="00FD3328"/>
    <w:rsid w:val="01F6045D"/>
    <w:rsid w:val="020411F6"/>
    <w:rsid w:val="09AB1C5A"/>
    <w:rsid w:val="0D7D272B"/>
    <w:rsid w:val="168A5AB7"/>
    <w:rsid w:val="18550589"/>
    <w:rsid w:val="233025AA"/>
    <w:rsid w:val="2F567C7E"/>
    <w:rsid w:val="402D4B3A"/>
    <w:rsid w:val="465E63FE"/>
    <w:rsid w:val="46CE019B"/>
    <w:rsid w:val="4C2D2373"/>
    <w:rsid w:val="7FF954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iPriority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仿宋_GB2312" w:asciiTheme="minorHAnsi" w:hAnsiTheme="minorHAnsi" w:cstheme="minorBidi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link w:val="7"/>
    <w:unhideWhenUsed/>
    <w:qFormat/>
    <w:uiPriority w:val="0"/>
    <w:pPr>
      <w:keepNext/>
      <w:keepLines/>
      <w:spacing w:line="560" w:lineRule="exact"/>
      <w:outlineLvl w:val="1"/>
    </w:pPr>
    <w:rPr>
      <w:rFonts w:ascii="Cambria" w:hAnsi="Cambria" w:eastAsia="黑体" w:cs="Times New Roman"/>
      <w:szCs w:val="32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标题 2 字符"/>
    <w:link w:val="2"/>
    <w:qFormat/>
    <w:uiPriority w:val="0"/>
    <w:rPr>
      <w:rFonts w:ascii="Cambria" w:hAnsi="Cambria" w:eastAsia="黑体" w:cs="Times New Roman"/>
      <w:szCs w:val="32"/>
    </w:rPr>
  </w:style>
  <w:style w:type="character" w:customStyle="1" w:styleId="8">
    <w:name w:val="页眉 字符"/>
    <w:basedOn w:val="6"/>
    <w:link w:val="4"/>
    <w:qFormat/>
    <w:uiPriority w:val="0"/>
    <w:rPr>
      <w:rFonts w:eastAsia="仿宋_GB2312"/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4</Pages>
  <Words>1320</Words>
  <Characters>1416</Characters>
  <Lines>9</Lines>
  <Paragraphs>2</Paragraphs>
  <TotalTime>1</TotalTime>
  <ScaleCrop>false</ScaleCrop>
  <LinksUpToDate>false</LinksUpToDate>
  <CharactersWithSpaces>1416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2023-04-13T07:07:00Z</dcterms:created>
  <dc:creator>♚℡初出茅庐</dc:creator>
  <cp:lastModifiedBy>Dream</cp:lastModifiedBy>
  <dcterms:modified xsi:type="dcterms:W3CDTF">2025-11-25T09:51:41Z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F822E93CC6594247B2F6958D4BC62A26_13</vt:lpwstr>
  </property>
  <property fmtid="{D5CDD505-2E9C-101B-9397-08002B2CF9AE}" pid="4" name="KSOTemplateDocerSaveRecord">
    <vt:lpwstr>eyJoZGlkIjoiYjMzMmMyMmY2MzljYmMyZDZjYWMyNTg2MzY2OTQ4NTUiLCJ1c2VySWQiOiI0NjU4MDIwNjEifQ==</vt:lpwstr>
  </property>
</Properties>
</file>