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9988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2024年度山东工业职业学院</w:t>
      </w:r>
    </w:p>
    <w:p w14:paraId="23B313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消防设施年度检测项目</w:t>
      </w:r>
    </w:p>
    <w:p w14:paraId="528968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一、项目简介</w:t>
      </w:r>
    </w:p>
    <w:p w14:paraId="1220DCFA">
      <w:pPr>
        <w:spacing w:line="480" w:lineRule="auto"/>
        <w:ind w:firstLine="640" w:firstLineChars="20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山东工业职业学院，建筑面积22万平方米，共有27座单体建筑，消防设施有自动灭火系统等消防设施。依据《山东省火灾高危单位消防安全管理规定》，按照DB37/242-2021《建筑消防设施检测技术规程》标准，对山东工业职业学院校区内消防设施进行年度功能检测。出具具有法律效益并国家消防机构认可的检测报告。</w:t>
      </w:r>
    </w:p>
    <w:p w14:paraId="37E229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二、预期成效</w:t>
      </w:r>
    </w:p>
    <w:p w14:paraId="50A74D42">
      <w:pPr>
        <w:spacing w:line="480" w:lineRule="auto"/>
        <w:ind w:firstLine="640" w:firstLineChars="20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通过消防设施年度功能检测发现消防设施存在的隐患问题，出具检查报告，提出整改方案。确保消防设施的完好有效，使得学院的消防工作得到有力的提升，切实为全院师生的生命安全做好安全保障。</w:t>
      </w:r>
    </w:p>
    <w:p w14:paraId="1568A0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三、检测的时间</w:t>
      </w:r>
    </w:p>
    <w:p w14:paraId="4A1952F7">
      <w:pPr>
        <w:spacing w:line="480" w:lineRule="auto"/>
        <w:ind w:firstLine="640" w:firstLineChars="20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中标后15天内完成。</w:t>
      </w:r>
    </w:p>
    <w:p w14:paraId="1D2162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四、地点</w:t>
      </w:r>
    </w:p>
    <w:p w14:paraId="0AC4D18B">
      <w:pPr>
        <w:spacing w:line="480" w:lineRule="auto"/>
        <w:ind w:firstLine="640" w:firstLineChars="20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cs="仿宋_GB2312"/>
          <w:lang w:val="en-US" w:eastAsia="zh-CN"/>
        </w:rPr>
        <w:t>学校</w:t>
      </w:r>
      <w:r>
        <w:rPr>
          <w:rFonts w:hint="eastAsia" w:ascii="仿宋_GB2312" w:hAnsi="仿宋_GB2312" w:eastAsia="仿宋_GB2312" w:cs="仿宋_GB2312"/>
          <w:lang w:val="en-US" w:eastAsia="zh-CN"/>
        </w:rPr>
        <w:t>各建筑内。</w:t>
      </w:r>
    </w:p>
    <w:p w14:paraId="57256D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五、服务要求</w:t>
      </w:r>
    </w:p>
    <w:p w14:paraId="54E4CD87">
      <w:pPr>
        <w:spacing w:line="480" w:lineRule="auto"/>
        <w:ind w:firstLine="640" w:firstLineChars="20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1.要求中标供应商通过全面检测，真实反应出我</w:t>
      </w:r>
      <w:r>
        <w:rPr>
          <w:rFonts w:hint="eastAsia" w:ascii="仿宋_GB2312" w:hAnsi="仿宋_GB2312" w:cs="仿宋_GB2312"/>
          <w:lang w:val="en-US" w:eastAsia="zh-CN"/>
        </w:rPr>
        <w:t>校</w:t>
      </w:r>
      <w:r>
        <w:rPr>
          <w:rFonts w:hint="eastAsia" w:ascii="仿宋_GB2312" w:hAnsi="仿宋_GB2312" w:eastAsia="仿宋_GB2312" w:cs="仿宋_GB2312"/>
          <w:lang w:val="en-US" w:eastAsia="zh-CN"/>
        </w:rPr>
        <w:t>消防设施现状，并提供2份消防设施年度功能检测报告。</w:t>
      </w:r>
    </w:p>
    <w:p w14:paraId="08E19EC8">
      <w:pPr>
        <w:spacing w:line="480" w:lineRule="auto"/>
        <w:ind w:firstLine="640" w:firstLineChars="20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2.出具的检测报告应为当地消防监督部门认可，备消防监督管理部门检查。</w:t>
      </w:r>
    </w:p>
    <w:p w14:paraId="426D0487">
      <w:pPr>
        <w:spacing w:line="480" w:lineRule="auto"/>
        <w:ind w:firstLine="640" w:firstLineChars="20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3.出具报告后一年内免费为山东工业职业学院提供消防技术咨询工作。</w:t>
      </w:r>
    </w:p>
    <w:p w14:paraId="0C9676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六、履约方案</w:t>
      </w:r>
    </w:p>
    <w:p w14:paraId="77753957">
      <w:pPr>
        <w:spacing w:line="480" w:lineRule="auto"/>
        <w:ind w:firstLine="640" w:firstLineChars="200"/>
        <w:rPr>
          <w:rFonts w:hint="eastAsia" w:ascii="仿宋_GB2312" w:hAnsi="仿宋_GB2312" w:eastAsia="仿宋_GB2312" w:cs="仿宋_GB231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lang w:val="en-US" w:eastAsia="zh-CN"/>
        </w:rPr>
        <w:t>检测单位应向学校汇报本次检测发现的隐患问题并提出整改方案。履约验收完毕后，学校对检测报告进行审核验收。</w:t>
      </w:r>
    </w:p>
    <w:p w14:paraId="498A2C24">
      <w:pPr>
        <w:spacing w:line="480" w:lineRule="auto"/>
        <w:ind w:firstLine="640" w:firstLineChars="200"/>
        <w:rPr>
          <w:rFonts w:hint="default" w:ascii="仿宋_GB2312" w:hAnsi="仿宋_GB2312" w:eastAsia="仿宋_GB2312" w:cs="仿宋_GB231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yMjNkYjU0MThiNzFjNDVhOTkxOTI1OWNkM2JkYTUifQ=="/>
  </w:docVars>
  <w:rsids>
    <w:rsidRoot w:val="168A5AB7"/>
    <w:rsid w:val="11C347F6"/>
    <w:rsid w:val="168A5AB7"/>
    <w:rsid w:val="18550589"/>
    <w:rsid w:val="233025AA"/>
    <w:rsid w:val="37C8622A"/>
    <w:rsid w:val="465E63FE"/>
    <w:rsid w:val="46CE019B"/>
    <w:rsid w:val="696F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509</Words>
  <Characters>532</Characters>
  <Lines>0</Lines>
  <Paragraphs>0</Paragraphs>
  <TotalTime>3</TotalTime>
  <ScaleCrop>false</ScaleCrop>
  <LinksUpToDate>false</LinksUpToDate>
  <CharactersWithSpaces>532</CharactersWithSpaces>
  <Application>WPS Office_12.1.0.17440_F1E327BC-269C-435d-A152-05C5408002CA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2023-04-13T07:07:00Z</dcterms:created>
  <dc:creator>♚℡初出茅庐</dc:creator>
  <cp:lastModifiedBy>♚℡初出茅庐</cp:lastModifiedBy>
  <dcterms:modified xsi:type="dcterms:W3CDTF">2024-10-08T06:39:21Z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1D1E3ED2A048456EAB1B2A28EE5CD1DB_13</vt:lpwstr>
  </property>
</Properties>
</file>