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F6F0F" w14:textId="02E777FB" w:rsidR="00CE5B8F" w:rsidRDefault="00CE5B8F" w:rsidP="00CE5B8F">
      <w:pPr>
        <w:spacing w:line="520" w:lineRule="exact"/>
        <w:rPr>
          <w:rFonts w:ascii="仿宋" w:eastAsia="仿宋" w:hAnsi="仿宋"/>
          <w:b/>
          <w:color w:val="000000"/>
          <w:sz w:val="24"/>
        </w:rPr>
      </w:pPr>
      <w:r>
        <w:rPr>
          <w:rFonts w:ascii="仿宋" w:eastAsia="仿宋" w:hAnsi="仿宋" w:hint="eastAsia"/>
          <w:b/>
          <w:color w:val="000000"/>
          <w:sz w:val="24"/>
        </w:rPr>
        <w:t>技术要求</w:t>
      </w:r>
    </w:p>
    <w:p w14:paraId="13E46F10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一、毕业生基本情况</w:t>
      </w:r>
    </w:p>
    <w:p w14:paraId="3D857FC5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（一）毕业生规模</w:t>
      </w:r>
    </w:p>
    <w:p w14:paraId="458382EE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（二）毕业生结构</w:t>
      </w:r>
    </w:p>
    <w:p w14:paraId="6142C08C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1.学历结构；2.学科门类分布；3.专业结构；4.院（系）分布；5.性别结构；6.民族结构；7.生源地分布</w:t>
      </w:r>
    </w:p>
    <w:p w14:paraId="58E19DC3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（三）毕业去向落实率</w:t>
      </w:r>
    </w:p>
    <w:p w14:paraId="626E390D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1.按学历统计；2.按学科门类统计；3.按专业统计；4.按院（系）统计；5.按性别统计</w:t>
      </w:r>
    </w:p>
    <w:p w14:paraId="398F8130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（四）毕业去向</w:t>
      </w:r>
    </w:p>
    <w:p w14:paraId="515BE3A1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1.就业&lt;</w:t>
      </w:r>
      <w:proofErr w:type="gramStart"/>
      <w:r>
        <w:rPr>
          <w:rFonts w:ascii="宋体" w:hAnsi="宋体" w:hint="eastAsia"/>
        </w:rPr>
        <w:t>签就业</w:t>
      </w:r>
      <w:proofErr w:type="gramEnd"/>
      <w:r>
        <w:rPr>
          <w:rFonts w:ascii="宋体" w:hAnsi="宋体" w:hint="eastAsia"/>
        </w:rPr>
        <w:t>协议形式</w:t>
      </w:r>
      <w:r>
        <w:rPr>
          <w:rFonts w:ascii="宋体" w:hAnsi="宋体"/>
        </w:rPr>
        <w:t>就业、</w:t>
      </w:r>
      <w:r>
        <w:rPr>
          <w:rFonts w:ascii="宋体" w:hAnsi="宋体" w:hint="eastAsia"/>
        </w:rPr>
        <w:t>签劳动合同形式就业、应征义务兵、科研（管理）助理、基层项目就业、自主创业</w:t>
      </w:r>
      <w:r>
        <w:rPr>
          <w:rFonts w:ascii="宋体" w:hAnsi="宋体"/>
        </w:rPr>
        <w:t>、</w:t>
      </w:r>
      <w:r>
        <w:rPr>
          <w:rFonts w:ascii="宋体" w:hAnsi="宋体" w:hint="eastAsia"/>
        </w:rPr>
        <w:t>自由职业、其他录用形式就业</w:t>
      </w:r>
      <w:r>
        <w:rPr>
          <w:rFonts w:ascii="宋体" w:hAnsi="宋体"/>
        </w:rPr>
        <w:t>&gt;</w:t>
      </w:r>
      <w:r>
        <w:rPr>
          <w:rFonts w:ascii="宋体" w:hAnsi="宋体" w:hint="eastAsia"/>
        </w:rPr>
        <w:t>；2.升学&lt;国内升学</w:t>
      </w:r>
      <w:r>
        <w:rPr>
          <w:rFonts w:ascii="宋体" w:hAnsi="宋体"/>
        </w:rPr>
        <w:t>、出国（</w:t>
      </w:r>
      <w:r>
        <w:rPr>
          <w:rFonts w:ascii="宋体" w:hAnsi="宋体" w:hint="eastAsia"/>
        </w:rPr>
        <w:t>境</w:t>
      </w:r>
      <w:r>
        <w:rPr>
          <w:rFonts w:ascii="宋体" w:hAnsi="宋体"/>
        </w:rPr>
        <w:t>）</w:t>
      </w:r>
      <w:r>
        <w:rPr>
          <w:rFonts w:ascii="宋体" w:hAnsi="宋体" w:hint="eastAsia"/>
        </w:rPr>
        <w:t>深造&gt;；3.未就业&lt;</w:t>
      </w:r>
      <w:r>
        <w:rPr>
          <w:rFonts w:ascii="宋体" w:hAnsi="宋体"/>
        </w:rPr>
        <w:t>待就业</w:t>
      </w:r>
      <w:r>
        <w:rPr>
          <w:rFonts w:ascii="宋体" w:hAnsi="宋体" w:hint="eastAsia"/>
        </w:rPr>
        <w:t>、不就业拟升学、其他暂不就业&gt;；</w:t>
      </w:r>
      <w:r>
        <w:rPr>
          <w:rFonts w:ascii="宋体" w:hAnsi="宋体"/>
        </w:rPr>
        <w:t xml:space="preserve"> </w:t>
      </w:r>
    </w:p>
    <w:p w14:paraId="4D38857C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（五）就业单位流向</w:t>
      </w:r>
    </w:p>
    <w:p w14:paraId="0C65B267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1.就业地区流向（留鲁就业、出省就业）；2.就业单位性质流向；3.就业行业流向</w:t>
      </w:r>
    </w:p>
    <w:p w14:paraId="3479D06B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（六）特殊群体毕业去向</w:t>
      </w:r>
      <w:r>
        <w:rPr>
          <w:rFonts w:ascii="宋体" w:hAnsi="宋体"/>
        </w:rPr>
        <w:t>落实</w:t>
      </w:r>
      <w:r>
        <w:rPr>
          <w:rFonts w:ascii="宋体" w:hAnsi="宋体" w:hint="eastAsia"/>
        </w:rPr>
        <w:t>情况</w:t>
      </w:r>
    </w:p>
    <w:p w14:paraId="403D58C9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1.特困家庭毕业生；2.优秀毕业生；3.少数民族毕业生</w:t>
      </w:r>
    </w:p>
    <w:p w14:paraId="0C83EE8A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二、就业质量相关分析</w:t>
      </w:r>
    </w:p>
    <w:p w14:paraId="3C62DD9A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（一）毕业生发展成长度</w:t>
      </w:r>
    </w:p>
    <w:p w14:paraId="37DC4300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1.就业满意度；2.</w:t>
      </w:r>
      <w:proofErr w:type="gramStart"/>
      <w:r>
        <w:rPr>
          <w:rFonts w:ascii="宋体" w:hAnsi="宋体" w:hint="eastAsia"/>
        </w:rPr>
        <w:t>人岗匹配</w:t>
      </w:r>
      <w:proofErr w:type="gramEnd"/>
      <w:r>
        <w:rPr>
          <w:rFonts w:ascii="宋体" w:hAnsi="宋体" w:hint="eastAsia"/>
        </w:rPr>
        <w:t>情况；3.职业发展情况；4.薪资待遇(根据教育部及省里有关政策要求是否公开</w:t>
      </w:r>
      <w:r>
        <w:rPr>
          <w:rFonts w:ascii="宋体" w:hAnsi="宋体"/>
        </w:rPr>
        <w:t>)</w:t>
      </w:r>
      <w:r>
        <w:rPr>
          <w:rFonts w:ascii="宋体" w:hAnsi="宋体" w:hint="eastAsia"/>
        </w:rPr>
        <w:t>；5.工作稳定情况</w:t>
      </w:r>
    </w:p>
    <w:p w14:paraId="1803199D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（二）高校对社会贡献度</w:t>
      </w:r>
    </w:p>
    <w:p w14:paraId="49FA61DE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1.重点地区就业情况；2.重点领域就业情况</w:t>
      </w:r>
      <w:r>
        <w:rPr>
          <w:rFonts w:ascii="宋体" w:hAnsi="宋体"/>
        </w:rPr>
        <w:t xml:space="preserve"> </w:t>
      </w:r>
    </w:p>
    <w:p w14:paraId="25896694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（三）用人单位满意度</w:t>
      </w:r>
    </w:p>
    <w:p w14:paraId="233108F2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1.对毕业生综合能力的评价；2.对毕业生工作胜任度的评价</w:t>
      </w:r>
    </w:p>
    <w:p w14:paraId="2B30E2D7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三、学校就业创业工作主要特点</w:t>
      </w:r>
    </w:p>
    <w:p w14:paraId="0D7B0B0E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 xml:space="preserve">（一）就业工作  </w:t>
      </w:r>
    </w:p>
    <w:p w14:paraId="4463CD5C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（二）创业教育</w:t>
      </w:r>
    </w:p>
    <w:p w14:paraId="43CA21E1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四、毕业生就业发展趋势</w:t>
      </w:r>
    </w:p>
    <w:p w14:paraId="3C829E50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（一）近五年生源变化趋势</w:t>
      </w:r>
    </w:p>
    <w:p w14:paraId="7A003A47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（二）近五年就业变化趋势</w:t>
      </w:r>
    </w:p>
    <w:p w14:paraId="75C8A01D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1.毕业去向</w:t>
      </w:r>
      <w:r>
        <w:rPr>
          <w:rFonts w:ascii="宋体" w:hAnsi="宋体"/>
        </w:rPr>
        <w:t>落实</w:t>
      </w:r>
      <w:r>
        <w:rPr>
          <w:rFonts w:ascii="宋体" w:hAnsi="宋体" w:hint="eastAsia"/>
        </w:rPr>
        <w:t xml:space="preserve">率；2.升学率； </w:t>
      </w:r>
    </w:p>
    <w:p w14:paraId="2CB36F26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五、就业对教育教学的反馈</w:t>
      </w:r>
    </w:p>
    <w:p w14:paraId="7ABBCCF5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（一）毕业生对母校的反馈</w:t>
      </w:r>
    </w:p>
    <w:p w14:paraId="11B2D023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（二）用人单位对学校人才培养和就业服务工作的反馈</w:t>
      </w:r>
    </w:p>
    <w:p w14:paraId="13E78F62" w14:textId="77777777" w:rsidR="00CE5B8F" w:rsidRDefault="00CE5B8F" w:rsidP="00CE5B8F">
      <w:pPr>
        <w:snapToGrid w:val="0"/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lastRenderedPageBreak/>
        <w:t>（三）就业状况对学校教育教学工作的反馈</w:t>
      </w:r>
    </w:p>
    <w:p w14:paraId="67A78987" w14:textId="49AFBF1A" w:rsidR="00CE1BF0" w:rsidRDefault="00CE5B8F" w:rsidP="00CE5B8F">
      <w:r>
        <w:rPr>
          <w:rFonts w:ascii="宋体" w:hAnsi="宋体" w:hint="eastAsia"/>
        </w:rPr>
        <w:t>1.对招生的影响；2.对专业设置的影响；3.对人才培养的影响</w:t>
      </w:r>
    </w:p>
    <w:sectPr w:rsidR="00CE1B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A817B" w14:textId="77777777" w:rsidR="009E70B1" w:rsidRDefault="009E70B1" w:rsidP="00CE5B8F">
      <w:r>
        <w:separator/>
      </w:r>
    </w:p>
  </w:endnote>
  <w:endnote w:type="continuationSeparator" w:id="0">
    <w:p w14:paraId="7EE2C10C" w14:textId="77777777" w:rsidR="009E70B1" w:rsidRDefault="009E70B1" w:rsidP="00CE5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6C5C9" w14:textId="77777777" w:rsidR="009E70B1" w:rsidRDefault="009E70B1" w:rsidP="00CE5B8F">
      <w:r>
        <w:separator/>
      </w:r>
    </w:p>
  </w:footnote>
  <w:footnote w:type="continuationSeparator" w:id="0">
    <w:p w14:paraId="04E9B637" w14:textId="77777777" w:rsidR="009E70B1" w:rsidRDefault="009E70B1" w:rsidP="00CE5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C10"/>
    <w:rsid w:val="001B3C4D"/>
    <w:rsid w:val="00532C10"/>
    <w:rsid w:val="009E70B1"/>
    <w:rsid w:val="00CE1BF0"/>
    <w:rsid w:val="00CE5B8F"/>
    <w:rsid w:val="00D0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43323E"/>
  <w15:chartTrackingRefBased/>
  <w15:docId w15:val="{EA309A74-A215-4F0F-84F8-573E5A62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B8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5B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5B8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5B8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5B8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2025-12-08T01:46:00Z</dcterms:created>
  <dcterms:modified xsi:type="dcterms:W3CDTF">2025-12-08T01:47:00Z</dcterms:modified>
</cp:coreProperties>
</file>