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1679" w:tblpY="2296"/>
        <w:tblOverlap w:val="never"/>
        <w:tblW w:w="893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923"/>
        <w:gridCol w:w="2137"/>
        <w:gridCol w:w="2878"/>
      </w:tblGrid>
      <w:tr w14:paraId="32E2A2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3" w:hRule="atLeast"/>
        </w:trPr>
        <w:tc>
          <w:tcPr>
            <w:tcW w:w="3923" w:type="dxa"/>
            <w:vAlign w:val="top"/>
          </w:tcPr>
          <w:p w14:paraId="34DC9313">
            <w:pPr>
              <w:pStyle w:val="5"/>
              <w:spacing w:before="78" w:line="220" w:lineRule="auto"/>
              <w:ind w:left="153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8"/>
                <w:sz w:val="24"/>
                <w:szCs w:val="24"/>
              </w:rPr>
              <w:t>项目名称</w:t>
            </w:r>
          </w:p>
        </w:tc>
        <w:tc>
          <w:tcPr>
            <w:tcW w:w="2137" w:type="dxa"/>
            <w:vAlign w:val="top"/>
          </w:tcPr>
          <w:p w14:paraId="79FA0103">
            <w:pPr>
              <w:pStyle w:val="5"/>
              <w:spacing w:before="78" w:line="220" w:lineRule="auto"/>
              <w:ind w:left="212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6"/>
                <w:sz w:val="24"/>
                <w:szCs w:val="24"/>
              </w:rPr>
              <w:t>标的</w:t>
            </w:r>
          </w:p>
        </w:tc>
        <w:tc>
          <w:tcPr>
            <w:tcW w:w="2878" w:type="dxa"/>
            <w:vAlign w:val="top"/>
          </w:tcPr>
          <w:p w14:paraId="61556C4A">
            <w:pPr>
              <w:pStyle w:val="5"/>
              <w:spacing w:before="78" w:line="361" w:lineRule="auto"/>
              <w:ind w:left="184" w:right="333" w:firstLine="6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11"/>
                <w:sz w:val="24"/>
                <w:szCs w:val="24"/>
              </w:rPr>
              <w:t>项目单</w:t>
            </w:r>
            <w:r>
              <w:rPr>
                <w:b/>
                <w:bCs/>
                <w:spacing w:val="-9"/>
                <w:sz w:val="24"/>
                <w:szCs w:val="24"/>
              </w:rPr>
              <w:t>位名称</w:t>
            </w:r>
          </w:p>
        </w:tc>
      </w:tr>
      <w:tr w14:paraId="4BAB85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 w:hRule="atLeast"/>
        </w:trPr>
        <w:tc>
          <w:tcPr>
            <w:tcW w:w="3923" w:type="dxa"/>
            <w:vAlign w:val="top"/>
          </w:tcPr>
          <w:p w14:paraId="066471FE">
            <w:pPr>
              <w:pStyle w:val="5"/>
              <w:spacing w:before="34" w:line="361" w:lineRule="auto"/>
              <w:ind w:right="95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JZ25009专用</w:t>
            </w:r>
            <w:r>
              <w:rPr>
                <w:spacing w:val="-8"/>
                <w:sz w:val="24"/>
                <w:szCs w:val="24"/>
              </w:rPr>
              <w:t>设备购置</w:t>
            </w:r>
          </w:p>
        </w:tc>
        <w:tc>
          <w:tcPr>
            <w:tcW w:w="2137" w:type="dxa"/>
            <w:vAlign w:val="top"/>
          </w:tcPr>
          <w:p w14:paraId="48547E77">
            <w:pPr>
              <w:pStyle w:val="5"/>
              <w:spacing w:before="35" w:line="219" w:lineRule="auto"/>
              <w:ind w:left="84"/>
              <w:jc w:val="center"/>
              <w:rPr>
                <w:sz w:val="24"/>
                <w:szCs w:val="24"/>
              </w:rPr>
            </w:pPr>
            <w:r>
              <w:rPr>
                <w:spacing w:val="-8"/>
                <w:sz w:val="24"/>
                <w:szCs w:val="24"/>
              </w:rPr>
              <w:t>智慧教室</w:t>
            </w:r>
          </w:p>
        </w:tc>
        <w:tc>
          <w:tcPr>
            <w:tcW w:w="2878" w:type="dxa"/>
            <w:vAlign w:val="center"/>
          </w:tcPr>
          <w:p w14:paraId="10333FC2">
            <w:pPr>
              <w:pStyle w:val="5"/>
              <w:spacing w:before="35" w:line="219" w:lineRule="auto"/>
              <w:ind w:left="39"/>
              <w:jc w:val="center"/>
              <w:rPr>
                <w:sz w:val="24"/>
                <w:szCs w:val="24"/>
              </w:rPr>
            </w:pPr>
            <w:r>
              <w:rPr>
                <w:spacing w:val="-8"/>
                <w:sz w:val="24"/>
                <w:szCs w:val="24"/>
              </w:rPr>
              <w:t>黑龙江大学</w:t>
            </w:r>
          </w:p>
        </w:tc>
      </w:tr>
      <w:tr w14:paraId="776F47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3923" w:type="dxa"/>
            <w:vAlign w:val="top"/>
          </w:tcPr>
          <w:p w14:paraId="38555726">
            <w:pPr>
              <w:pStyle w:val="5"/>
              <w:spacing w:before="35" w:line="219" w:lineRule="auto"/>
              <w:ind w:left="42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沈阳体育学院</w:t>
            </w:r>
            <w:r>
              <w:rPr>
                <w:spacing w:val="-8"/>
                <w:sz w:val="24"/>
                <w:szCs w:val="24"/>
              </w:rPr>
              <w:t>教室监控设备一体化升级改</w:t>
            </w:r>
            <w:r>
              <w:rPr>
                <w:sz w:val="24"/>
                <w:szCs w:val="24"/>
              </w:rPr>
              <w:t>造</w:t>
            </w:r>
          </w:p>
        </w:tc>
        <w:tc>
          <w:tcPr>
            <w:tcW w:w="2137" w:type="dxa"/>
            <w:vAlign w:val="top"/>
          </w:tcPr>
          <w:p w14:paraId="6C4B21B6">
            <w:pPr>
              <w:pStyle w:val="5"/>
              <w:spacing w:before="35" w:line="219" w:lineRule="auto"/>
              <w:ind w:left="84"/>
              <w:jc w:val="center"/>
              <w:rPr>
                <w:sz w:val="24"/>
                <w:szCs w:val="24"/>
              </w:rPr>
            </w:pPr>
            <w:r>
              <w:rPr>
                <w:spacing w:val="-8"/>
                <w:sz w:val="24"/>
                <w:szCs w:val="24"/>
              </w:rPr>
              <w:t>智慧教室</w:t>
            </w:r>
          </w:p>
        </w:tc>
        <w:tc>
          <w:tcPr>
            <w:tcW w:w="2878" w:type="dxa"/>
            <w:vAlign w:val="center"/>
          </w:tcPr>
          <w:p w14:paraId="224912C3">
            <w:pPr>
              <w:pStyle w:val="5"/>
              <w:spacing w:before="34" w:line="361" w:lineRule="auto"/>
              <w:ind w:left="512" w:right="19" w:hanging="478"/>
              <w:jc w:val="center"/>
              <w:rPr>
                <w:sz w:val="24"/>
                <w:szCs w:val="24"/>
              </w:rPr>
            </w:pPr>
            <w:r>
              <w:rPr>
                <w:spacing w:val="-9"/>
                <w:sz w:val="24"/>
                <w:szCs w:val="24"/>
              </w:rPr>
              <w:t>沈阳体育学</w:t>
            </w:r>
            <w:r>
              <w:rPr>
                <w:sz w:val="24"/>
                <w:szCs w:val="24"/>
              </w:rPr>
              <w:t>院</w:t>
            </w:r>
          </w:p>
        </w:tc>
      </w:tr>
      <w:tr w14:paraId="32A445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3923" w:type="dxa"/>
            <w:vAlign w:val="top"/>
          </w:tcPr>
          <w:p w14:paraId="7170BE4E">
            <w:pPr>
              <w:pStyle w:val="5"/>
              <w:spacing w:before="36" w:line="220" w:lineRule="auto"/>
              <w:ind w:left="48"/>
              <w:rPr>
                <w:sz w:val="24"/>
                <w:szCs w:val="24"/>
              </w:rPr>
            </w:pPr>
            <w:r>
              <w:rPr>
                <w:spacing w:val="-8"/>
                <w:sz w:val="24"/>
                <w:szCs w:val="24"/>
              </w:rPr>
              <w:t>云南中医药大学图书馆知识</w:t>
            </w:r>
            <w:r>
              <w:rPr>
                <w:spacing w:val="-7"/>
                <w:sz w:val="24"/>
                <w:szCs w:val="24"/>
              </w:rPr>
              <w:t>共享学习空间</w:t>
            </w:r>
            <w:r>
              <w:rPr>
                <w:spacing w:val="-8"/>
                <w:sz w:val="24"/>
                <w:szCs w:val="24"/>
              </w:rPr>
              <w:t>建设项目</w:t>
            </w:r>
          </w:p>
        </w:tc>
        <w:tc>
          <w:tcPr>
            <w:tcW w:w="2137" w:type="dxa"/>
            <w:vAlign w:val="top"/>
          </w:tcPr>
          <w:p w14:paraId="4B78A5BA">
            <w:pPr>
              <w:pStyle w:val="5"/>
              <w:spacing w:before="36" w:line="219" w:lineRule="auto"/>
              <w:ind w:left="84"/>
              <w:jc w:val="center"/>
              <w:rPr>
                <w:sz w:val="24"/>
                <w:szCs w:val="24"/>
              </w:rPr>
            </w:pPr>
            <w:r>
              <w:rPr>
                <w:spacing w:val="-8"/>
                <w:sz w:val="24"/>
                <w:szCs w:val="24"/>
              </w:rPr>
              <w:t>智慧教室</w:t>
            </w:r>
          </w:p>
        </w:tc>
        <w:tc>
          <w:tcPr>
            <w:tcW w:w="2878" w:type="dxa"/>
            <w:vAlign w:val="center"/>
          </w:tcPr>
          <w:p w14:paraId="291FE229">
            <w:pPr>
              <w:pStyle w:val="5"/>
              <w:spacing w:before="35" w:line="361" w:lineRule="auto"/>
              <w:ind w:left="383" w:right="19" w:hanging="344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云南中医药</w:t>
            </w:r>
            <w:r>
              <w:rPr>
                <w:spacing w:val="-7"/>
                <w:sz w:val="24"/>
                <w:szCs w:val="24"/>
              </w:rPr>
              <w:t>大学</w:t>
            </w:r>
          </w:p>
        </w:tc>
      </w:tr>
      <w:tr w14:paraId="73CC73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3" w:hRule="atLeast"/>
        </w:trPr>
        <w:tc>
          <w:tcPr>
            <w:tcW w:w="3923" w:type="dxa"/>
            <w:vAlign w:val="top"/>
          </w:tcPr>
          <w:p w14:paraId="3CC836DB">
            <w:pPr>
              <w:pStyle w:val="5"/>
              <w:spacing w:before="115" w:line="219" w:lineRule="auto"/>
              <w:ind w:left="42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浙江东方职业技术学院校园信息 话建设</w:t>
            </w:r>
            <w:r>
              <w:rPr>
                <w:spacing w:val="-9"/>
                <w:sz w:val="24"/>
                <w:szCs w:val="24"/>
              </w:rPr>
              <w:t>（智慧教室）</w:t>
            </w:r>
            <w:r>
              <w:rPr>
                <w:spacing w:val="-7"/>
                <w:sz w:val="24"/>
                <w:szCs w:val="24"/>
              </w:rPr>
              <w:t>项目</w:t>
            </w:r>
          </w:p>
        </w:tc>
        <w:tc>
          <w:tcPr>
            <w:tcW w:w="2137" w:type="dxa"/>
            <w:vAlign w:val="top"/>
          </w:tcPr>
          <w:p w14:paraId="13FA9282">
            <w:pPr>
              <w:pStyle w:val="5"/>
              <w:spacing w:before="36" w:line="219" w:lineRule="auto"/>
              <w:ind w:left="84"/>
              <w:jc w:val="center"/>
              <w:rPr>
                <w:sz w:val="24"/>
                <w:szCs w:val="24"/>
              </w:rPr>
            </w:pPr>
            <w:r>
              <w:rPr>
                <w:spacing w:val="-8"/>
                <w:sz w:val="24"/>
                <w:szCs w:val="24"/>
              </w:rPr>
              <w:t>智慧教室</w:t>
            </w:r>
          </w:p>
        </w:tc>
        <w:tc>
          <w:tcPr>
            <w:tcW w:w="2878" w:type="dxa"/>
            <w:vAlign w:val="center"/>
          </w:tcPr>
          <w:p w14:paraId="77766C59">
            <w:pPr>
              <w:pStyle w:val="5"/>
              <w:spacing w:before="36" w:line="219" w:lineRule="auto"/>
              <w:ind w:left="34"/>
              <w:jc w:val="center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浙江业视数</w:t>
            </w:r>
            <w:r>
              <w:rPr>
                <w:spacing w:val="-8"/>
                <w:sz w:val="24"/>
                <w:szCs w:val="24"/>
              </w:rPr>
              <w:t>智科技有限</w:t>
            </w:r>
            <w:r>
              <w:rPr>
                <w:spacing w:val="-9"/>
                <w:sz w:val="24"/>
                <w:szCs w:val="24"/>
              </w:rPr>
              <w:t>公司</w:t>
            </w:r>
          </w:p>
        </w:tc>
      </w:tr>
      <w:tr w14:paraId="0C8926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2" w:hRule="atLeast"/>
        </w:trPr>
        <w:tc>
          <w:tcPr>
            <w:tcW w:w="3923" w:type="dxa"/>
            <w:vAlign w:val="top"/>
          </w:tcPr>
          <w:p w14:paraId="52A94207">
            <w:pPr>
              <w:pStyle w:val="5"/>
              <w:spacing w:before="116" w:line="220" w:lineRule="auto"/>
              <w:rPr>
                <w:sz w:val="24"/>
                <w:szCs w:val="24"/>
              </w:rPr>
            </w:pPr>
            <w:r>
              <w:rPr>
                <w:spacing w:val="-8"/>
                <w:sz w:val="24"/>
                <w:szCs w:val="24"/>
              </w:rPr>
              <w:t>天气图绘制</w:t>
            </w:r>
            <w:r>
              <w:rPr>
                <w:spacing w:val="-10"/>
                <w:sz w:val="24"/>
                <w:szCs w:val="24"/>
              </w:rPr>
              <w:t>智慧实验室</w:t>
            </w:r>
            <w:r>
              <w:rPr>
                <w:spacing w:val="-7"/>
                <w:sz w:val="24"/>
                <w:szCs w:val="24"/>
              </w:rPr>
              <w:t>建设</w:t>
            </w:r>
          </w:p>
        </w:tc>
        <w:tc>
          <w:tcPr>
            <w:tcW w:w="2137" w:type="dxa"/>
            <w:vAlign w:val="top"/>
          </w:tcPr>
          <w:p w14:paraId="50A0E3FF">
            <w:pPr>
              <w:pStyle w:val="5"/>
              <w:spacing w:before="116" w:line="364" w:lineRule="auto"/>
              <w:ind w:left="506" w:hanging="345"/>
              <w:jc w:val="center"/>
              <w:rPr>
                <w:sz w:val="24"/>
                <w:szCs w:val="24"/>
              </w:rPr>
            </w:pPr>
            <w:r>
              <w:rPr>
                <w:spacing w:val="-11"/>
                <w:sz w:val="24"/>
                <w:szCs w:val="24"/>
              </w:rPr>
              <w:t>智慧实验</w:t>
            </w:r>
            <w:r>
              <w:rPr>
                <w:sz w:val="24"/>
                <w:szCs w:val="24"/>
              </w:rPr>
              <w:t>室</w:t>
            </w:r>
          </w:p>
        </w:tc>
        <w:tc>
          <w:tcPr>
            <w:tcW w:w="2878" w:type="dxa"/>
            <w:vAlign w:val="center"/>
          </w:tcPr>
          <w:p w14:paraId="08A11D26">
            <w:pPr>
              <w:pStyle w:val="5"/>
              <w:spacing w:before="115" w:line="361" w:lineRule="auto"/>
              <w:ind w:left="458" w:right="62" w:hanging="212"/>
              <w:jc w:val="center"/>
              <w:rPr>
                <w:sz w:val="24"/>
                <w:szCs w:val="24"/>
              </w:rPr>
            </w:pPr>
            <w:r>
              <w:rPr>
                <w:spacing w:val="-15"/>
                <w:sz w:val="24"/>
                <w:szCs w:val="24"/>
              </w:rPr>
              <w:t>国防科技</w:t>
            </w:r>
            <w:r>
              <w:rPr>
                <w:spacing w:val="-7"/>
                <w:sz w:val="24"/>
                <w:szCs w:val="24"/>
              </w:rPr>
              <w:t>大学</w:t>
            </w:r>
          </w:p>
        </w:tc>
      </w:tr>
      <w:tr w14:paraId="370AB5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</w:trPr>
        <w:tc>
          <w:tcPr>
            <w:tcW w:w="3923" w:type="dxa"/>
            <w:vAlign w:val="top"/>
          </w:tcPr>
          <w:p w14:paraId="555B9ADD">
            <w:pPr>
              <w:pStyle w:val="5"/>
              <w:spacing w:before="31" w:line="228" w:lineRule="auto"/>
              <w:ind w:left="6"/>
              <w:rPr>
                <w:spacing w:val="-10"/>
                <w:sz w:val="24"/>
                <w:szCs w:val="24"/>
              </w:rPr>
            </w:pPr>
            <w:r>
              <w:rPr>
                <w:spacing w:val="8"/>
                <w:sz w:val="24"/>
                <w:szCs w:val="24"/>
              </w:rPr>
              <w:t>安徽大学一体化</w:t>
            </w:r>
            <w:r>
              <w:rPr>
                <w:spacing w:val="7"/>
                <w:sz w:val="24"/>
                <w:szCs w:val="24"/>
              </w:rPr>
              <w:t>智慧教育平台建</w:t>
            </w:r>
            <w:r>
              <w:rPr>
                <w:spacing w:val="5"/>
                <w:sz w:val="24"/>
                <w:szCs w:val="24"/>
              </w:rPr>
              <w:t>设项目</w:t>
            </w:r>
          </w:p>
        </w:tc>
        <w:tc>
          <w:tcPr>
            <w:tcW w:w="2137" w:type="dxa"/>
            <w:vAlign w:val="top"/>
          </w:tcPr>
          <w:p w14:paraId="389A10CC">
            <w:pPr>
              <w:pStyle w:val="5"/>
              <w:spacing w:before="31" w:line="227" w:lineRule="auto"/>
              <w:ind w:left="18" w:leftChars="0"/>
              <w:jc w:val="center"/>
              <w:rPr>
                <w:spacing w:val="-11"/>
                <w:sz w:val="24"/>
                <w:szCs w:val="24"/>
              </w:rPr>
            </w:pPr>
            <w:r>
              <w:rPr>
                <w:spacing w:val="7"/>
                <w:sz w:val="24"/>
                <w:szCs w:val="24"/>
              </w:rPr>
              <w:t>虚拟教研室</w:t>
            </w:r>
          </w:p>
        </w:tc>
        <w:tc>
          <w:tcPr>
            <w:tcW w:w="2878" w:type="dxa"/>
            <w:vAlign w:val="center"/>
          </w:tcPr>
          <w:p w14:paraId="6A9EEF4A">
            <w:pPr>
              <w:pStyle w:val="5"/>
              <w:spacing w:before="31" w:line="228" w:lineRule="auto"/>
              <w:ind w:left="194" w:leftChars="0"/>
              <w:jc w:val="center"/>
              <w:rPr>
                <w:spacing w:val="-15"/>
                <w:sz w:val="24"/>
                <w:szCs w:val="24"/>
              </w:rPr>
            </w:pPr>
            <w:r>
              <w:rPr>
                <w:spacing w:val="6"/>
                <w:sz w:val="24"/>
                <w:szCs w:val="24"/>
              </w:rPr>
              <w:t>安徽大学</w:t>
            </w:r>
          </w:p>
        </w:tc>
      </w:tr>
      <w:tr w14:paraId="099524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9" w:hRule="atLeast"/>
        </w:trPr>
        <w:tc>
          <w:tcPr>
            <w:tcW w:w="3923" w:type="dxa"/>
            <w:vAlign w:val="top"/>
          </w:tcPr>
          <w:p w14:paraId="4FBC5885">
            <w:pPr>
              <w:pStyle w:val="5"/>
              <w:spacing w:before="33" w:line="378" w:lineRule="auto"/>
              <w:ind w:left="213" w:leftChars="0" w:right="9" w:rightChars="0" w:hanging="206" w:firstLineChars="0"/>
              <w:rPr>
                <w:spacing w:val="-10"/>
                <w:sz w:val="24"/>
                <w:szCs w:val="24"/>
              </w:rPr>
            </w:pPr>
            <w:r>
              <w:rPr>
                <w:spacing w:val="7"/>
                <w:sz w:val="24"/>
                <w:szCs w:val="24"/>
              </w:rPr>
              <w:t>智慧教学综合管理服务平台</w:t>
            </w:r>
          </w:p>
        </w:tc>
        <w:tc>
          <w:tcPr>
            <w:tcW w:w="2137" w:type="dxa"/>
            <w:vAlign w:val="top"/>
          </w:tcPr>
          <w:p w14:paraId="3F1BE2AE">
            <w:pPr>
              <w:pStyle w:val="5"/>
              <w:spacing w:before="33" w:line="227" w:lineRule="auto"/>
              <w:ind w:left="18" w:leftChars="0"/>
              <w:jc w:val="center"/>
              <w:rPr>
                <w:spacing w:val="-11"/>
                <w:sz w:val="24"/>
                <w:szCs w:val="24"/>
              </w:rPr>
            </w:pPr>
            <w:r>
              <w:rPr>
                <w:spacing w:val="7"/>
                <w:sz w:val="24"/>
                <w:szCs w:val="24"/>
              </w:rPr>
              <w:t>虚拟教研室</w:t>
            </w:r>
          </w:p>
        </w:tc>
        <w:tc>
          <w:tcPr>
            <w:tcW w:w="2878" w:type="dxa"/>
            <w:vAlign w:val="center"/>
          </w:tcPr>
          <w:p w14:paraId="1FA105E2">
            <w:pPr>
              <w:pStyle w:val="5"/>
              <w:spacing w:before="34" w:line="378" w:lineRule="auto"/>
              <w:ind w:left="520" w:leftChars="0" w:right="83" w:rightChars="0" w:hanging="426" w:firstLineChars="0"/>
              <w:jc w:val="center"/>
              <w:rPr>
                <w:spacing w:val="-15"/>
                <w:sz w:val="24"/>
                <w:szCs w:val="24"/>
              </w:rPr>
            </w:pPr>
            <w:r>
              <w:rPr>
                <w:spacing w:val="6"/>
                <w:sz w:val="24"/>
                <w:szCs w:val="24"/>
              </w:rPr>
              <w:t>吉林警察学</w:t>
            </w:r>
            <w:r>
              <w:rPr>
                <w:sz w:val="24"/>
                <w:szCs w:val="24"/>
              </w:rPr>
              <w:t>院</w:t>
            </w:r>
          </w:p>
        </w:tc>
      </w:tr>
      <w:tr w14:paraId="5179E5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2" w:hRule="atLeast"/>
        </w:trPr>
        <w:tc>
          <w:tcPr>
            <w:tcW w:w="3923" w:type="dxa"/>
            <w:vAlign w:val="top"/>
          </w:tcPr>
          <w:p w14:paraId="10211C0B">
            <w:pPr>
              <w:pStyle w:val="5"/>
              <w:spacing w:before="40" w:line="228" w:lineRule="auto"/>
              <w:ind w:left="5"/>
              <w:rPr>
                <w:spacing w:val="-10"/>
                <w:sz w:val="24"/>
                <w:szCs w:val="24"/>
              </w:rPr>
            </w:pPr>
            <w:r>
              <w:rPr>
                <w:spacing w:val="8"/>
                <w:sz w:val="24"/>
                <w:szCs w:val="24"/>
              </w:rPr>
              <w:t>凯里市第一中等职业学校升级“</w:t>
            </w:r>
            <w:r>
              <w:rPr>
                <w:spacing w:val="4"/>
                <w:sz w:val="24"/>
                <w:szCs w:val="24"/>
              </w:rPr>
              <w:t>三教改革</w:t>
            </w:r>
            <w:r>
              <w:rPr>
                <w:spacing w:val="-70"/>
                <w:sz w:val="24"/>
                <w:szCs w:val="24"/>
              </w:rPr>
              <w:t xml:space="preserve"> </w:t>
            </w:r>
            <w:r>
              <w:rPr>
                <w:spacing w:val="4"/>
                <w:sz w:val="24"/>
                <w:szCs w:val="24"/>
              </w:rPr>
              <w:t>”示范</w:t>
            </w:r>
            <w:r>
              <w:rPr>
                <w:spacing w:val="7"/>
                <w:sz w:val="24"/>
                <w:szCs w:val="24"/>
              </w:rPr>
              <w:t>校建设项目</w:t>
            </w:r>
          </w:p>
        </w:tc>
        <w:tc>
          <w:tcPr>
            <w:tcW w:w="2137" w:type="dxa"/>
            <w:vAlign w:val="top"/>
          </w:tcPr>
          <w:p w14:paraId="30C9D9E9">
            <w:pPr>
              <w:pStyle w:val="5"/>
              <w:spacing w:before="40" w:line="227" w:lineRule="auto"/>
              <w:ind w:left="18" w:leftChars="0"/>
              <w:jc w:val="center"/>
              <w:rPr>
                <w:spacing w:val="-11"/>
                <w:sz w:val="24"/>
                <w:szCs w:val="24"/>
              </w:rPr>
            </w:pPr>
            <w:r>
              <w:rPr>
                <w:spacing w:val="7"/>
                <w:sz w:val="24"/>
                <w:szCs w:val="24"/>
              </w:rPr>
              <w:t>虚拟教研室</w:t>
            </w:r>
          </w:p>
        </w:tc>
        <w:tc>
          <w:tcPr>
            <w:tcW w:w="2878" w:type="dxa"/>
            <w:vAlign w:val="center"/>
          </w:tcPr>
          <w:p w14:paraId="78937B67">
            <w:pPr>
              <w:pStyle w:val="5"/>
              <w:spacing w:before="40" w:line="228" w:lineRule="auto"/>
              <w:ind w:left="90"/>
              <w:jc w:val="center"/>
              <w:rPr>
                <w:spacing w:val="-15"/>
                <w:sz w:val="24"/>
                <w:szCs w:val="24"/>
              </w:rPr>
            </w:pPr>
            <w:r>
              <w:rPr>
                <w:spacing w:val="7"/>
                <w:sz w:val="24"/>
                <w:szCs w:val="24"/>
              </w:rPr>
              <w:t>凯里市第一</w:t>
            </w:r>
            <w:r>
              <w:rPr>
                <w:spacing w:val="4"/>
                <w:sz w:val="24"/>
                <w:szCs w:val="24"/>
              </w:rPr>
              <w:t>中等职业学</w:t>
            </w:r>
            <w:r>
              <w:rPr>
                <w:sz w:val="24"/>
                <w:szCs w:val="24"/>
              </w:rPr>
              <w:t>校</w:t>
            </w:r>
          </w:p>
        </w:tc>
      </w:tr>
    </w:tbl>
    <w:p w14:paraId="76F402E3">
      <w:pPr>
        <w:jc w:val="center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案例一览表</w:t>
      </w:r>
    </w:p>
    <w:p w14:paraId="36155717">
      <w:pPr>
        <w:rPr>
          <w:rFonts w:hint="default"/>
          <w:lang w:val="en-US" w:eastAsia="zh-CN"/>
        </w:rPr>
      </w:pPr>
    </w:p>
    <w:p w14:paraId="1E9B863A"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br w:type="page"/>
      </w:r>
    </w:p>
    <w:p w14:paraId="3FA0844E"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5273675" cy="3955415"/>
            <wp:effectExtent l="0" t="0" r="3175" b="6985"/>
            <wp:docPr id="1" name="图片 1" descr="专家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专家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3955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15A6F49"/>
    <w:rsid w:val="38D34E4A"/>
    <w:rsid w:val="415A6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5">
    <w:name w:val="Table Text"/>
    <w:basedOn w:val="1"/>
    <w:semiHidden/>
    <w:qFormat/>
    <w:uiPriority w:val="0"/>
    <w:rPr>
      <w:rFonts w:ascii="宋体" w:hAnsi="宋体" w:eastAsia="宋体" w:cs="宋体"/>
      <w:sz w:val="24"/>
      <w:szCs w:val="24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Office_12.1.0.26936_F1E327BC-269C-435d-A152-05C5408002CA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2026-08-14T09:41:00Z</dcterms:created>
  <dc:creator>吕宁</dc:creator>
  <cp:lastModifiedBy>吕宁</cp:lastModifiedBy>
  <dcterms:modified xsi:type="dcterms:W3CDTF">2026-08-14T09:43:37Z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2052-12.1.0.26936</vt:lpwstr>
  </property>
  <property fmtid="{D5CDD505-2E9C-101B-9397-08002B2CF9AE}" pid="3" name="ICV">
    <vt:lpwstr>49AB219DDC33457F989A303E21CEAFF2_11</vt:lpwstr>
  </property>
  <property fmtid="{D5CDD505-2E9C-101B-9397-08002B2CF9AE}" pid="4" name="KSOTemplateDocerSaveRecord">
    <vt:lpwstr>eyJoZGlkIjoiYzY4Y2ZmOGVmNjAyZGYzOWNjMGIzNDhlZmYxMDcyYWYiLCJ1c2VySWQiOiIyMzI5ODM2MDAifQ==</vt:lpwstr>
  </property>
</Properties>
</file>